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92" w:rsidRDefault="00E94792" w:rsidP="00E94792">
      <w:pPr>
        <w:jc w:val="center"/>
        <w:rPr>
          <w:b/>
        </w:rPr>
      </w:pPr>
      <w:bookmarkStart w:id="0" w:name="_GoBack"/>
      <w:bookmarkEnd w:id="0"/>
      <w:r>
        <w:rPr>
          <w:b/>
        </w:rPr>
        <w:t>Итоги социально-экономического развития</w:t>
      </w:r>
    </w:p>
    <w:p w:rsidR="00E94792" w:rsidRDefault="00E94792" w:rsidP="00E94792">
      <w:pPr>
        <w:jc w:val="center"/>
        <w:rPr>
          <w:b/>
        </w:rPr>
      </w:pPr>
      <w:r>
        <w:rPr>
          <w:b/>
        </w:rPr>
        <w:t xml:space="preserve">Михайловского муниципального района </w:t>
      </w:r>
    </w:p>
    <w:p w:rsidR="00E94792" w:rsidRPr="00BA5810" w:rsidRDefault="00E94792" w:rsidP="00E94792">
      <w:pPr>
        <w:jc w:val="center"/>
        <w:rPr>
          <w:b/>
        </w:rPr>
      </w:pPr>
      <w:r>
        <w:rPr>
          <w:b/>
        </w:rPr>
        <w:t>за 202</w:t>
      </w:r>
      <w:r w:rsidR="00551EA2">
        <w:rPr>
          <w:b/>
        </w:rPr>
        <w:t>1</w:t>
      </w:r>
      <w:r>
        <w:rPr>
          <w:b/>
        </w:rPr>
        <w:t xml:space="preserve"> год</w:t>
      </w:r>
      <w:r w:rsidR="00551EA2">
        <w:rPr>
          <w:b/>
        </w:rPr>
        <w:t>а</w:t>
      </w:r>
    </w:p>
    <w:p w:rsidR="00E94792" w:rsidRDefault="00E94792" w:rsidP="00E94792">
      <w:pPr>
        <w:jc w:val="center"/>
        <w:rPr>
          <w:b/>
        </w:rPr>
      </w:pPr>
      <w:r>
        <w:rPr>
          <w:b/>
        </w:rPr>
        <w:t>Архипов Владимир Владимирович</w:t>
      </w:r>
      <w:r w:rsidRPr="00BA5810">
        <w:rPr>
          <w:b/>
        </w:rPr>
        <w:t xml:space="preserve"> – </w:t>
      </w:r>
    </w:p>
    <w:p w:rsidR="00E94792" w:rsidRDefault="00E94792" w:rsidP="00E94792">
      <w:pPr>
        <w:jc w:val="center"/>
        <w:rPr>
          <w:b/>
        </w:rPr>
      </w:pPr>
      <w:r w:rsidRPr="00BA5810">
        <w:rPr>
          <w:b/>
        </w:rPr>
        <w:t xml:space="preserve">глава </w:t>
      </w:r>
      <w:r>
        <w:rPr>
          <w:b/>
        </w:rPr>
        <w:t>Михайловского муниципального района</w:t>
      </w:r>
      <w:r w:rsidRPr="00BA5810">
        <w:rPr>
          <w:b/>
        </w:rPr>
        <w:t xml:space="preserve"> – глава администрации</w:t>
      </w:r>
      <w:r>
        <w:rPr>
          <w:b/>
        </w:rPr>
        <w:t xml:space="preserve"> района</w:t>
      </w:r>
    </w:p>
    <w:p w:rsidR="00E94792" w:rsidRPr="00A71A7E" w:rsidRDefault="00E94792" w:rsidP="00E94792">
      <w:pPr>
        <w:rPr>
          <w:sz w:val="28"/>
          <w:szCs w:val="28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499"/>
        <w:gridCol w:w="1561"/>
        <w:gridCol w:w="1559"/>
        <w:gridCol w:w="1304"/>
      </w:tblGrid>
      <w:tr w:rsidR="00E94792" w:rsidRPr="00763FCF" w:rsidTr="00E94792">
        <w:trPr>
          <w:cantSplit/>
          <w:trHeight w:val="171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rPr>
                <w:b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551EA2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2020</w:t>
            </w:r>
            <w:r w:rsidR="00CF25E3">
              <w:rPr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551EA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551EA2">
              <w:rPr>
                <w:bCs/>
              </w:rPr>
              <w:t>1</w:t>
            </w:r>
            <w:r w:rsidR="00CF25E3">
              <w:rPr>
                <w:bCs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B45BE" w:rsidRDefault="00E94792" w:rsidP="00CF25E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B45BE">
              <w:rPr>
                <w:bCs/>
                <w:sz w:val="22"/>
                <w:szCs w:val="22"/>
              </w:rPr>
              <w:t xml:space="preserve">Динамика к </w:t>
            </w:r>
            <w:r w:rsidR="00CF25E3">
              <w:rPr>
                <w:bCs/>
                <w:sz w:val="22"/>
                <w:szCs w:val="22"/>
              </w:rPr>
              <w:t>прошлому году</w:t>
            </w:r>
            <w:r w:rsidRPr="00BB45BE">
              <w:rPr>
                <w:bCs/>
                <w:sz w:val="22"/>
                <w:szCs w:val="22"/>
              </w:rPr>
              <w:t>, %</w:t>
            </w:r>
          </w:p>
        </w:tc>
      </w:tr>
      <w:tr w:rsidR="00C76173" w:rsidRPr="00C76173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Численность населения, </w:t>
            </w:r>
            <w:r w:rsidRPr="00763FCF">
              <w:rPr>
                <w:bCs/>
              </w:rPr>
              <w:t>тыс. чел.</w:t>
            </w:r>
            <w:r>
              <w:rPr>
                <w:bCs/>
              </w:rPr>
              <w:t xml:space="preserve"> (на начало отчетного года)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C76173" w:rsidRDefault="003334AE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28383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C76173" w:rsidRDefault="003334AE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27739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C76173" w:rsidRDefault="003334AE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97,7</w:t>
            </w:r>
            <w:r w:rsidR="00E94792" w:rsidRPr="00C76173">
              <w:rPr>
                <w:bCs/>
              </w:rPr>
              <w:t xml:space="preserve"> %</w:t>
            </w:r>
          </w:p>
        </w:tc>
      </w:tr>
      <w:tr w:rsidR="00C76173" w:rsidRPr="00C76173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F22EA4" w:rsidRDefault="00E94792" w:rsidP="00BE4D56">
            <w:pPr>
              <w:snapToGrid w:val="0"/>
              <w:jc w:val="both"/>
              <w:rPr>
                <w:bCs/>
              </w:rPr>
            </w:pPr>
            <w:r w:rsidRPr="00F22EA4">
              <w:rPr>
                <w:bCs/>
              </w:rPr>
              <w:t>Численность занятых в экономике,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C76173" w:rsidRDefault="00E94792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C76173" w:rsidRDefault="00E94792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C76173" w:rsidRDefault="00E94792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%</w:t>
            </w:r>
          </w:p>
        </w:tc>
      </w:tr>
      <w:tr w:rsidR="00C76173" w:rsidRPr="00C76173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Площадь территории, кв. км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C76173" w:rsidRDefault="00D37708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2</w:t>
            </w:r>
            <w:r w:rsidR="00E94792" w:rsidRPr="00C76173">
              <w:rPr>
                <w:bCs/>
              </w:rPr>
              <w:t>741,4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C76173" w:rsidRDefault="00E94792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2741,4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C76173" w:rsidRDefault="00E94792" w:rsidP="00BE4D56">
            <w:pPr>
              <w:snapToGrid w:val="0"/>
              <w:jc w:val="center"/>
              <w:rPr>
                <w:bCs/>
              </w:rPr>
            </w:pPr>
            <w:r w:rsidRPr="00C76173">
              <w:rPr>
                <w:bCs/>
              </w:rPr>
              <w:t>100 %</w:t>
            </w:r>
          </w:p>
        </w:tc>
      </w:tr>
      <w:tr w:rsidR="00C76173" w:rsidRPr="00C76173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Оборот крупных и средних организаций,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BC4EF2" w:rsidRDefault="00FE6ECA" w:rsidP="00BE4D56">
            <w:pPr>
              <w:snapToGrid w:val="0"/>
              <w:jc w:val="center"/>
              <w:rPr>
                <w:color w:val="FF0000"/>
              </w:rPr>
            </w:pPr>
            <w:r w:rsidRPr="00FE6ECA">
              <w:t>120,2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BC4EF2" w:rsidRDefault="00CF25E3" w:rsidP="00C76173">
            <w:pPr>
              <w:snapToGrid w:val="0"/>
              <w:jc w:val="center"/>
              <w:rPr>
                <w:color w:val="FF0000"/>
              </w:rPr>
            </w:pPr>
            <w:r w:rsidRPr="00CF25E3">
              <w:t>120,1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FE6ECA" w:rsidRDefault="00554F1F" w:rsidP="00FE6ECA">
            <w:pPr>
              <w:snapToGrid w:val="0"/>
              <w:jc w:val="center"/>
            </w:pPr>
            <w:r w:rsidRPr="00FE6ECA">
              <w:t>-</w:t>
            </w:r>
            <w:r w:rsidR="00FE6ECA" w:rsidRPr="00FE6ECA">
              <w:t xml:space="preserve"> 0,1</w:t>
            </w:r>
            <w:r w:rsidR="00E94792" w:rsidRPr="00FE6ECA">
              <w:t xml:space="preserve"> </w:t>
            </w:r>
            <w:proofErr w:type="spellStart"/>
            <w:r w:rsidR="00E94792" w:rsidRPr="00FE6ECA">
              <w:t>пп</w:t>
            </w:r>
            <w:proofErr w:type="spellEnd"/>
            <w:r w:rsidR="00E94792" w:rsidRPr="00FE6ECA">
              <w:t>.</w:t>
            </w:r>
          </w:p>
        </w:tc>
      </w:tr>
      <w:tr w:rsidR="00FE6ECA" w:rsidRPr="00FE6ECA" w:rsidTr="00E94792">
        <w:trPr>
          <w:trHeight w:val="23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Доля в обороте организаций края,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C4EF2" w:rsidRDefault="002F4D0D" w:rsidP="00433325">
            <w:pPr>
              <w:snapToGrid w:val="0"/>
              <w:jc w:val="center"/>
              <w:rPr>
                <w:color w:val="FF0000"/>
              </w:rPr>
            </w:pPr>
            <w:r w:rsidRPr="00FE6ECA">
              <w:t>0,</w:t>
            </w:r>
            <w:r w:rsidR="00FE6ECA" w:rsidRPr="00FE6ECA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C4EF2" w:rsidRDefault="00CF25E3" w:rsidP="00BE4D56">
            <w:pPr>
              <w:snapToGrid w:val="0"/>
              <w:jc w:val="center"/>
              <w:rPr>
                <w:color w:val="FF0000"/>
              </w:rPr>
            </w:pPr>
            <w:r w:rsidRPr="00CF25E3">
              <w:t>0,7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FE6ECA" w:rsidRDefault="00FE6ECA" w:rsidP="00BE4D56">
            <w:pPr>
              <w:snapToGrid w:val="0"/>
              <w:jc w:val="center"/>
            </w:pPr>
            <w:r w:rsidRPr="00FE6ECA">
              <w:t>100,0</w:t>
            </w:r>
            <w:r w:rsidR="002F4D0D" w:rsidRPr="00FE6ECA">
              <w:t xml:space="preserve"> %</w:t>
            </w:r>
          </w:p>
        </w:tc>
      </w:tr>
      <w:tr w:rsidR="00C76173" w:rsidRPr="00C76173" w:rsidTr="00E94792">
        <w:trPr>
          <w:trHeight w:val="56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млн</w:t>
            </w:r>
            <w:r>
              <w:rPr>
                <w:b/>
                <w:bCs/>
                <w:color w:val="000000"/>
              </w:rPr>
              <w:t>.</w:t>
            </w:r>
            <w:r w:rsidRPr="00DE2987">
              <w:rPr>
                <w:b/>
                <w:bCs/>
                <w:color w:val="000000"/>
              </w:rPr>
              <w:t xml:space="preserve"> рублей (темп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663342" w:rsidP="00BE4D5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663342">
              <w:rPr>
                <w:b/>
                <w:bCs/>
              </w:rPr>
              <w:t>5967,5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CF25E3" w:rsidRDefault="00010F1E" w:rsidP="00BE4D5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6 872,0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94792" w:rsidRPr="00CF25E3" w:rsidRDefault="00CF25E3" w:rsidP="00010F1E">
            <w:pPr>
              <w:snapToGrid w:val="0"/>
              <w:jc w:val="center"/>
              <w:rPr>
                <w:b/>
                <w:bCs/>
              </w:rPr>
            </w:pPr>
            <w:r w:rsidRPr="00CF25E3">
              <w:rPr>
                <w:b/>
                <w:bCs/>
              </w:rPr>
              <w:t>11</w:t>
            </w:r>
            <w:r w:rsidR="00010F1E">
              <w:rPr>
                <w:b/>
                <w:bCs/>
              </w:rPr>
              <w:t>5</w:t>
            </w:r>
            <w:r w:rsidRPr="00CF25E3">
              <w:rPr>
                <w:b/>
                <w:bCs/>
              </w:rPr>
              <w:t>,</w:t>
            </w:r>
            <w:r w:rsidR="00010F1E">
              <w:rPr>
                <w:b/>
                <w:bCs/>
              </w:rPr>
              <w:t>2</w:t>
            </w:r>
            <w:r w:rsidR="00E94792" w:rsidRPr="00CF25E3">
              <w:rPr>
                <w:b/>
                <w:bCs/>
              </w:rPr>
              <w:t xml:space="preserve"> %</w:t>
            </w:r>
          </w:p>
        </w:tc>
      </w:tr>
      <w:tr w:rsidR="00C76173" w:rsidRPr="00C76173" w:rsidTr="00E94792">
        <w:trPr>
          <w:trHeight w:val="12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</w:t>
            </w:r>
            <w:r>
              <w:rPr>
                <w:bCs/>
                <w:color w:val="000000"/>
              </w:rPr>
              <w:t>зациями</w:t>
            </w:r>
            <w:r w:rsidRPr="00763FCF">
              <w:rPr>
                <w:bCs/>
                <w:color w:val="000000"/>
              </w:rPr>
              <w:t xml:space="preserve"> края,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BC4EF2" w:rsidRDefault="00663342" w:rsidP="00AC5BB3">
            <w:pPr>
              <w:snapToGrid w:val="0"/>
              <w:jc w:val="center"/>
              <w:rPr>
                <w:color w:val="FF0000"/>
              </w:rPr>
            </w:pPr>
            <w: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BC4EF2" w:rsidRDefault="00010F1E" w:rsidP="00010F1E">
            <w:pPr>
              <w:snapToGrid w:val="0"/>
              <w:jc w:val="center"/>
              <w:rPr>
                <w:color w:val="FF0000"/>
              </w:rPr>
            </w:pPr>
            <w:r>
              <w:t>2,0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C4EF2" w:rsidRDefault="00663342" w:rsidP="00AC5BB3">
            <w:pPr>
              <w:snapToGrid w:val="0"/>
              <w:jc w:val="center"/>
              <w:rPr>
                <w:color w:val="FF0000"/>
              </w:rPr>
            </w:pPr>
            <w:r>
              <w:t>-</w:t>
            </w:r>
            <w:r w:rsidR="00FE6ECA" w:rsidRPr="00FE6ECA">
              <w:t xml:space="preserve"> 0,2</w:t>
            </w:r>
            <w:r w:rsidR="00E94792" w:rsidRPr="00FE6ECA">
              <w:t xml:space="preserve"> </w:t>
            </w:r>
            <w:proofErr w:type="spellStart"/>
            <w:r w:rsidR="00E94792" w:rsidRPr="00FE6ECA">
              <w:t>пп</w:t>
            </w:r>
            <w:proofErr w:type="spellEnd"/>
            <w:r w:rsidR="00E94792" w:rsidRPr="00FE6ECA">
              <w:t xml:space="preserve">. </w:t>
            </w:r>
          </w:p>
        </w:tc>
      </w:tr>
      <w:tr w:rsidR="00C76173" w:rsidRPr="00C76173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color w:val="000000"/>
              </w:rPr>
            </w:pPr>
            <w:r w:rsidRPr="00763FCF">
              <w:rPr>
                <w:color w:val="000000"/>
              </w:rPr>
              <w:t>Строительство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9B3AFA" w:rsidRDefault="00E94792" w:rsidP="00BE4D56">
            <w:pPr>
              <w:snapToGrid w:val="0"/>
              <w:jc w:val="center"/>
            </w:pPr>
            <w:r w:rsidRPr="009B3AFA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9B3AFA" w:rsidRDefault="00E94792" w:rsidP="00BE4D56">
            <w:pPr>
              <w:snapToGrid w:val="0"/>
              <w:jc w:val="center"/>
            </w:pPr>
            <w:r w:rsidRPr="009B3AFA"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9B3AFA" w:rsidRDefault="009B3AFA" w:rsidP="00BE4D56">
            <w:pPr>
              <w:snapToGrid w:val="0"/>
              <w:jc w:val="center"/>
            </w:pPr>
            <w:r w:rsidRPr="009B3AFA">
              <w:t>8</w:t>
            </w:r>
            <w:r w:rsidR="00ED0A22" w:rsidRPr="009B3AFA">
              <w:t>6,2</w:t>
            </w:r>
            <w:r w:rsidR="002607B8" w:rsidRPr="009B3AFA">
              <w:t xml:space="preserve"> %</w:t>
            </w:r>
          </w:p>
        </w:tc>
      </w:tr>
      <w:tr w:rsidR="007955BF" w:rsidRPr="007955BF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FB7852" w:rsidRDefault="00E94792" w:rsidP="00BE4D56">
            <w:pPr>
              <w:snapToGrid w:val="0"/>
              <w:jc w:val="both"/>
              <w:rPr>
                <w:color w:val="000000"/>
              </w:rPr>
            </w:pPr>
            <w:r w:rsidRPr="00FB7852">
              <w:rPr>
                <w:color w:val="000000"/>
              </w:rPr>
              <w:t xml:space="preserve">Производство продукции сельского хозяйства, </w:t>
            </w:r>
            <w:proofErr w:type="gramStart"/>
            <w:r w:rsidRPr="00FB7852">
              <w:rPr>
                <w:color w:val="000000"/>
              </w:rPr>
              <w:t>млн</w:t>
            </w:r>
            <w:proofErr w:type="gramEnd"/>
            <w:r w:rsidRPr="00FB7852"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D5CC5" w:rsidRDefault="008D5CC5" w:rsidP="00BE4D56">
            <w:pPr>
              <w:snapToGrid w:val="0"/>
              <w:jc w:val="center"/>
            </w:pPr>
            <w:r w:rsidRPr="008D5CC5">
              <w:t>3 556,7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D5CC5" w:rsidRDefault="008D5CC5" w:rsidP="00BE4D56">
            <w:pPr>
              <w:snapToGrid w:val="0"/>
              <w:jc w:val="center"/>
            </w:pPr>
            <w:r w:rsidRPr="008D5CC5">
              <w:t>4 749,8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C4EF2" w:rsidRDefault="008D5CC5" w:rsidP="00D6650A">
            <w:pPr>
              <w:snapToGrid w:val="0"/>
              <w:jc w:val="center"/>
              <w:rPr>
                <w:color w:val="FF0000"/>
              </w:rPr>
            </w:pPr>
            <w:r w:rsidRPr="008D5CC5">
              <w:t>133,5</w:t>
            </w:r>
            <w:r w:rsidR="00D6650A" w:rsidRPr="008D5CC5">
              <w:t xml:space="preserve"> %</w:t>
            </w:r>
          </w:p>
        </w:tc>
      </w:tr>
      <w:tr w:rsidR="00C76173" w:rsidRPr="00C76173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Рыболовство, рыбоводство,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0972DE" w:rsidRDefault="00E94792" w:rsidP="00BE4D56">
            <w:pPr>
              <w:snapToGrid w:val="0"/>
              <w:jc w:val="center"/>
            </w:pPr>
            <w:r w:rsidRPr="000972DE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0972DE" w:rsidRDefault="00E94792" w:rsidP="00BE4D56">
            <w:pPr>
              <w:snapToGrid w:val="0"/>
              <w:jc w:val="center"/>
            </w:pPr>
            <w:r w:rsidRPr="000972DE"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0972DE" w:rsidRDefault="00E94792" w:rsidP="00BE4D56">
            <w:pPr>
              <w:snapToGrid w:val="0"/>
              <w:jc w:val="center"/>
            </w:pPr>
            <w:r w:rsidRPr="000972DE">
              <w:t>-</w:t>
            </w:r>
          </w:p>
        </w:tc>
      </w:tr>
      <w:tr w:rsidR="00C76173" w:rsidRPr="00C76173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Лесозаготовки,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0972DE" w:rsidRDefault="00E94792" w:rsidP="00BE4D56">
            <w:pPr>
              <w:snapToGrid w:val="0"/>
              <w:jc w:val="center"/>
            </w:pPr>
            <w:r w:rsidRPr="000972DE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0972DE" w:rsidRDefault="00E94792" w:rsidP="00BE4D56">
            <w:pPr>
              <w:snapToGrid w:val="0"/>
              <w:jc w:val="center"/>
            </w:pPr>
            <w:r w:rsidRPr="000972DE"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0972DE" w:rsidRDefault="00E94792" w:rsidP="00BE4D56">
            <w:pPr>
              <w:snapToGrid w:val="0"/>
              <w:jc w:val="center"/>
            </w:pPr>
            <w:r w:rsidRPr="000972DE">
              <w:t>-</w:t>
            </w:r>
          </w:p>
        </w:tc>
      </w:tr>
      <w:tr w:rsidR="006A25DF" w:rsidRPr="006A25DF" w:rsidTr="00E94792">
        <w:trPr>
          <w:trHeight w:val="20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Оборот розничной торговли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BC4EF2" w:rsidRDefault="00C42CB9" w:rsidP="00BE4D56">
            <w:pPr>
              <w:snapToGrid w:val="0"/>
              <w:jc w:val="center"/>
              <w:rPr>
                <w:color w:val="FF0000"/>
              </w:rPr>
            </w:pPr>
            <w:r w:rsidRPr="00C42CB9">
              <w:t>17,7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5B44B8" w:rsidRDefault="005B44B8" w:rsidP="00BE4D56">
            <w:pPr>
              <w:snapToGrid w:val="0"/>
              <w:jc w:val="center"/>
            </w:pPr>
            <w:r w:rsidRPr="005B44B8">
              <w:t>143,4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5B44B8" w:rsidRDefault="006A25DF" w:rsidP="005B44B8">
            <w:pPr>
              <w:snapToGrid w:val="0"/>
              <w:jc w:val="center"/>
            </w:pPr>
            <w:r w:rsidRPr="005B44B8">
              <w:t xml:space="preserve">в </w:t>
            </w:r>
            <w:r w:rsidR="005B44B8" w:rsidRPr="005B44B8">
              <w:t>8,1</w:t>
            </w:r>
            <w:r w:rsidR="005E1CCA" w:rsidRPr="005B44B8">
              <w:t xml:space="preserve"> </w:t>
            </w:r>
            <w:proofErr w:type="gramStart"/>
            <w:r w:rsidR="005E1CCA" w:rsidRPr="005B44B8">
              <w:t>р</w:t>
            </w:r>
            <w:proofErr w:type="gramEnd"/>
          </w:p>
        </w:tc>
      </w:tr>
      <w:tr w:rsidR="006A25DF" w:rsidRPr="006A25DF" w:rsidTr="00E94792">
        <w:trPr>
          <w:trHeight w:val="315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09467B" w:rsidRDefault="00E94792" w:rsidP="00BE4D56">
            <w:pPr>
              <w:snapToGrid w:val="0"/>
              <w:jc w:val="both"/>
              <w:rPr>
                <w:bCs/>
              </w:rPr>
            </w:pPr>
            <w:r w:rsidRPr="0009467B">
              <w:rPr>
                <w:bCs/>
              </w:rPr>
              <w:t xml:space="preserve">Оборот общественного питания, </w:t>
            </w:r>
            <w:proofErr w:type="gramStart"/>
            <w:r w:rsidRPr="0009467B">
              <w:rPr>
                <w:bCs/>
              </w:rPr>
              <w:t>млн</w:t>
            </w:r>
            <w:proofErr w:type="gramEnd"/>
            <w:r w:rsidRPr="0009467B">
              <w:rPr>
                <w:bCs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BC4EF2" w:rsidRDefault="001B75AD" w:rsidP="00BE4D56">
            <w:pPr>
              <w:snapToGrid w:val="0"/>
              <w:jc w:val="center"/>
              <w:rPr>
                <w:color w:val="FF0000"/>
              </w:rPr>
            </w:pPr>
            <w:r>
              <w:t>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5B44B8" w:rsidRDefault="005B44B8" w:rsidP="00BE4D56">
            <w:pPr>
              <w:snapToGrid w:val="0"/>
              <w:jc w:val="center"/>
            </w:pPr>
            <w:r w:rsidRPr="005B44B8">
              <w:t>59,0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5B44B8" w:rsidRDefault="005B44B8" w:rsidP="00BE4D56">
            <w:pPr>
              <w:snapToGrid w:val="0"/>
              <w:jc w:val="center"/>
            </w:pPr>
            <w:r w:rsidRPr="005B44B8">
              <w:t>148,2</w:t>
            </w:r>
          </w:p>
        </w:tc>
      </w:tr>
      <w:tr w:rsidR="00C76173" w:rsidRPr="00C76173" w:rsidTr="00E94792">
        <w:trPr>
          <w:trHeight w:val="11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Объем платных услуг населению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BC4EF2" w:rsidRDefault="001B75AD" w:rsidP="00BE4D56">
            <w:pPr>
              <w:snapToGrid w:val="0"/>
              <w:jc w:val="center"/>
              <w:rPr>
                <w:color w:val="FF0000"/>
              </w:rPr>
            </w:pPr>
            <w:r>
              <w:t>237,8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5B44B8" w:rsidRDefault="005B44B8" w:rsidP="00BE4D56">
            <w:pPr>
              <w:snapToGrid w:val="0"/>
              <w:jc w:val="center"/>
            </w:pPr>
            <w:r w:rsidRPr="005B44B8">
              <w:t>246,9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5B44B8" w:rsidRDefault="005B44B8" w:rsidP="00BE4D56">
            <w:pPr>
              <w:snapToGrid w:val="0"/>
              <w:jc w:val="center"/>
            </w:pPr>
            <w:r w:rsidRPr="005B44B8">
              <w:t>99</w:t>
            </w:r>
            <w:r w:rsidR="006A25DF" w:rsidRPr="005B44B8">
              <w:t>,5</w:t>
            </w:r>
            <w:r w:rsidR="000749AC" w:rsidRPr="005B44B8">
              <w:t xml:space="preserve"> %</w:t>
            </w:r>
          </w:p>
        </w:tc>
      </w:tr>
      <w:tr w:rsidR="00C76173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Малый бизнес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</w:tr>
      <w:tr w:rsidR="00C76173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Малый бизнес, оборот малых предприятий (без учета ИП), </w:t>
            </w:r>
            <w:proofErr w:type="gramStart"/>
            <w:r>
              <w:rPr>
                <w:bCs/>
              </w:rPr>
              <w:t>млн</w:t>
            </w:r>
            <w:proofErr w:type="gramEnd"/>
            <w:r w:rsidRPr="00763FCF">
              <w:rPr>
                <w:bCs/>
              </w:rPr>
              <w:t xml:space="preserve"> рублей (темп роста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D276F" w:rsidRDefault="00E94792" w:rsidP="00BE4D56">
            <w:pPr>
              <w:snapToGrid w:val="0"/>
              <w:jc w:val="center"/>
            </w:pPr>
            <w:r w:rsidRPr="00BD276F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D276F" w:rsidRDefault="00E94792" w:rsidP="00BE4D56">
            <w:pPr>
              <w:snapToGrid w:val="0"/>
              <w:jc w:val="center"/>
            </w:pPr>
            <w:r w:rsidRPr="00BD276F"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D276F" w:rsidRDefault="00E94792" w:rsidP="00BE4D56">
            <w:pPr>
              <w:snapToGrid w:val="0"/>
              <w:jc w:val="center"/>
            </w:pPr>
            <w:r w:rsidRPr="00BD276F">
              <w:t>*</w:t>
            </w:r>
          </w:p>
        </w:tc>
      </w:tr>
      <w:tr w:rsidR="00663342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AC22A6" w:rsidRDefault="0066334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F3BDB" w:rsidRDefault="00663342" w:rsidP="0084201B">
            <w:pPr>
              <w:snapToGrid w:val="0"/>
              <w:jc w:val="center"/>
            </w:pPr>
            <w:r>
              <w:t>54,9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C4EF2" w:rsidRDefault="00B01FF5" w:rsidP="00BE4D56">
            <w:pPr>
              <w:snapToGrid w:val="0"/>
              <w:jc w:val="center"/>
              <w:rPr>
                <w:color w:val="FF0000"/>
              </w:rPr>
            </w:pPr>
            <w:r w:rsidRPr="00023D26">
              <w:t>58,1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42" w:rsidRPr="00BC4EF2" w:rsidRDefault="00023D26" w:rsidP="00BE4D56">
            <w:pPr>
              <w:snapToGrid w:val="0"/>
              <w:jc w:val="center"/>
              <w:rPr>
                <w:color w:val="FF0000"/>
              </w:rPr>
            </w:pPr>
            <w:r w:rsidRPr="00023D26">
              <w:t>+ 5</w:t>
            </w:r>
            <w:r w:rsidR="00663342" w:rsidRPr="00023D26">
              <w:t xml:space="preserve">,8 </w:t>
            </w:r>
            <w:proofErr w:type="spellStart"/>
            <w:r w:rsidR="00663342" w:rsidRPr="00023D26">
              <w:t>пп</w:t>
            </w:r>
            <w:proofErr w:type="spellEnd"/>
            <w:r w:rsidR="00663342" w:rsidRPr="00023D26">
              <w:t>.</w:t>
            </w:r>
          </w:p>
        </w:tc>
      </w:tr>
      <w:tr w:rsidR="00F01594" w:rsidRPr="00F01594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AC22A6" w:rsidRDefault="0066334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Количество малых предприятий (без учета ИП), ед.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F3BDB" w:rsidRDefault="00663342" w:rsidP="0084201B">
            <w:pPr>
              <w:snapToGrid w:val="0"/>
              <w:jc w:val="center"/>
            </w:pPr>
            <w:r>
              <w:t>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C4EF2" w:rsidRDefault="00F01594" w:rsidP="00BE4D56">
            <w:pPr>
              <w:snapToGrid w:val="0"/>
              <w:jc w:val="center"/>
              <w:rPr>
                <w:color w:val="FF0000"/>
              </w:rPr>
            </w:pPr>
            <w:r w:rsidRPr="00F01594">
              <w:t>147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42" w:rsidRPr="00F01594" w:rsidRDefault="00F01594" w:rsidP="00BE4D56">
            <w:pPr>
              <w:snapToGrid w:val="0"/>
              <w:jc w:val="center"/>
            </w:pPr>
            <w:r w:rsidRPr="00F01594">
              <w:t>101,4</w:t>
            </w:r>
            <w:r w:rsidR="00663342" w:rsidRPr="00F01594">
              <w:t xml:space="preserve"> %</w:t>
            </w:r>
          </w:p>
        </w:tc>
      </w:tr>
      <w:tr w:rsidR="00663342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AC22A6" w:rsidRDefault="0066334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Число индивидуальных предпринимателей (ИП),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F3BDB" w:rsidRDefault="00663342" w:rsidP="0084201B">
            <w:pPr>
              <w:snapToGrid w:val="0"/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C4EF2" w:rsidRDefault="00F01594" w:rsidP="00BE4D56">
            <w:pPr>
              <w:snapToGrid w:val="0"/>
              <w:jc w:val="center"/>
              <w:rPr>
                <w:color w:val="FF0000"/>
              </w:rPr>
            </w:pPr>
            <w:r w:rsidRPr="00F01594">
              <w:t>599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42" w:rsidRPr="00BC4EF2" w:rsidRDefault="00F01594" w:rsidP="00BE4D56">
            <w:pPr>
              <w:snapToGrid w:val="0"/>
              <w:jc w:val="center"/>
              <w:rPr>
                <w:color w:val="FF0000"/>
              </w:rPr>
            </w:pPr>
            <w:r w:rsidRPr="00F01594">
              <w:t>96,3</w:t>
            </w:r>
            <w:r w:rsidR="00663342" w:rsidRPr="00F01594">
              <w:t xml:space="preserve"> %</w:t>
            </w:r>
          </w:p>
        </w:tc>
      </w:tr>
      <w:tr w:rsidR="00663342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AC22A6" w:rsidRDefault="0066334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Численность занятых в малом бизнесе (без учета ИП),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F3BDB" w:rsidRDefault="00663342" w:rsidP="00023D26">
            <w:pPr>
              <w:snapToGrid w:val="0"/>
              <w:jc w:val="center"/>
            </w:pPr>
            <w:r>
              <w:t>1,</w:t>
            </w:r>
            <w:r w:rsidR="00023D26">
              <w:t>915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C4EF2" w:rsidRDefault="00F01594" w:rsidP="00F01594">
            <w:pPr>
              <w:snapToGrid w:val="0"/>
              <w:jc w:val="center"/>
              <w:rPr>
                <w:color w:val="FF0000"/>
              </w:rPr>
            </w:pPr>
            <w:r w:rsidRPr="00F01594">
              <w:t>1,569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42" w:rsidRPr="00BC4EF2" w:rsidRDefault="00B01FF5" w:rsidP="00BE4D56">
            <w:pPr>
              <w:snapToGrid w:val="0"/>
              <w:jc w:val="center"/>
              <w:rPr>
                <w:color w:val="FF0000"/>
              </w:rPr>
            </w:pPr>
            <w:r w:rsidRPr="00B01FF5">
              <w:t>121,3</w:t>
            </w:r>
            <w:r w:rsidR="00663342" w:rsidRPr="00B01FF5">
              <w:t xml:space="preserve"> %</w:t>
            </w:r>
          </w:p>
        </w:tc>
      </w:tr>
      <w:tr w:rsidR="00023D26" w:rsidRPr="00023D26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F3BDB" w:rsidRDefault="0066334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BF3BDB">
              <w:rPr>
                <w:bCs/>
                <w:color w:val="000000"/>
              </w:rPr>
              <w:t xml:space="preserve">Доля </w:t>
            </w:r>
            <w:proofErr w:type="gramStart"/>
            <w:r w:rsidRPr="00BF3BDB">
              <w:rPr>
                <w:bCs/>
                <w:color w:val="000000"/>
              </w:rPr>
              <w:t>занятых</w:t>
            </w:r>
            <w:proofErr w:type="gramEnd"/>
            <w:r w:rsidRPr="00BF3BDB">
              <w:rPr>
                <w:bCs/>
                <w:color w:val="000000"/>
              </w:rPr>
              <w:t xml:space="preserve"> в малом бизнесе (без учета ИП) в общей численности занятых в экономике,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BF3BDB" w:rsidRDefault="00023D26" w:rsidP="0084201B">
            <w:pPr>
              <w:snapToGrid w:val="0"/>
              <w:jc w:val="center"/>
            </w:pPr>
            <w:r>
              <w:t>27,3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42" w:rsidRPr="00023D26" w:rsidRDefault="00023D26" w:rsidP="00BE4D56">
            <w:pPr>
              <w:snapToGrid w:val="0"/>
              <w:jc w:val="center"/>
            </w:pPr>
            <w:r w:rsidRPr="00023D26">
              <w:t>23,8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42" w:rsidRPr="00023D26" w:rsidRDefault="00023D26" w:rsidP="00BE4D56">
            <w:pPr>
              <w:snapToGrid w:val="0"/>
              <w:jc w:val="center"/>
            </w:pPr>
            <w:r w:rsidRPr="00023D26">
              <w:t>- 3,5</w:t>
            </w:r>
            <w:r w:rsidR="00663342" w:rsidRPr="00023D26">
              <w:t xml:space="preserve"> </w:t>
            </w:r>
            <w:proofErr w:type="spellStart"/>
            <w:r w:rsidR="00663342" w:rsidRPr="00023D26">
              <w:t>пп</w:t>
            </w:r>
            <w:proofErr w:type="spellEnd"/>
            <w:r w:rsidR="00663342" w:rsidRPr="00023D26">
              <w:t>.</w:t>
            </w:r>
          </w:p>
        </w:tc>
      </w:tr>
      <w:tr w:rsidR="00C76173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color w:val="000000"/>
              </w:rPr>
            </w:pPr>
            <w:r w:rsidRPr="00DE2987">
              <w:rPr>
                <w:b/>
                <w:color w:val="000000"/>
              </w:rPr>
              <w:t>Социальные индикаторы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9859F6" w:rsidRPr="009859F6" w:rsidTr="006D181C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ABB" w:rsidRPr="00763FCF" w:rsidRDefault="00504ABB" w:rsidP="007342AA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Среднемесячная заработная плата</w:t>
            </w:r>
            <w:r>
              <w:rPr>
                <w:bCs/>
              </w:rPr>
              <w:t xml:space="preserve"> по крупным и </w:t>
            </w:r>
            <w:r w:rsidR="009859F6">
              <w:rPr>
                <w:bCs/>
              </w:rPr>
              <w:lastRenderedPageBreak/>
              <w:t>средним организациям</w:t>
            </w:r>
            <w:r w:rsidRPr="00BD276F">
              <w:rPr>
                <w:bCs/>
                <w:color w:val="FF0000"/>
              </w:rPr>
              <w:t xml:space="preserve">, </w:t>
            </w:r>
            <w:r w:rsidRPr="00763FCF">
              <w:rPr>
                <w:bCs/>
              </w:rPr>
              <w:t>руб</w:t>
            </w:r>
            <w:r>
              <w:rPr>
                <w:bCs/>
              </w:rPr>
              <w:t>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ABB" w:rsidRPr="00BC4EF2" w:rsidRDefault="009071FF" w:rsidP="009859F6">
            <w:pPr>
              <w:snapToGrid w:val="0"/>
              <w:jc w:val="center"/>
              <w:rPr>
                <w:color w:val="FF0000"/>
              </w:rPr>
            </w:pPr>
            <w:r>
              <w:lastRenderedPageBreak/>
              <w:t>42068,2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ABB" w:rsidRPr="00BC4EF2" w:rsidRDefault="009859F6" w:rsidP="007342AA">
            <w:pPr>
              <w:spacing w:line="250" w:lineRule="exact"/>
              <w:ind w:right="113"/>
              <w:jc w:val="center"/>
              <w:rPr>
                <w:color w:val="FF0000"/>
              </w:rPr>
            </w:pPr>
            <w:r w:rsidRPr="009859F6">
              <w:t>49598,4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ABB" w:rsidRPr="009859F6" w:rsidRDefault="009071FF" w:rsidP="00504ABB">
            <w:pPr>
              <w:spacing w:line="250" w:lineRule="exact"/>
              <w:ind w:right="113"/>
              <w:jc w:val="right"/>
            </w:pPr>
            <w:r>
              <w:t>117,9</w:t>
            </w:r>
            <w:r w:rsidR="007342AA" w:rsidRPr="009859F6">
              <w:t xml:space="preserve"> </w:t>
            </w:r>
            <w:r w:rsidR="00504ABB" w:rsidRPr="009859F6">
              <w:t>%</w:t>
            </w:r>
          </w:p>
        </w:tc>
      </w:tr>
      <w:tr w:rsidR="00C76173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lastRenderedPageBreak/>
              <w:t>Просроченная задолженност</w:t>
            </w:r>
            <w:r>
              <w:rPr>
                <w:bCs/>
              </w:rPr>
              <w:t>ь по заработной плате,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FE6ECA" w:rsidRDefault="00E94792" w:rsidP="00BE4D56">
            <w:pPr>
              <w:snapToGrid w:val="0"/>
              <w:jc w:val="center"/>
            </w:pPr>
            <w:r w:rsidRPr="00FE6ECA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FE6ECA" w:rsidRDefault="00E94792" w:rsidP="00BE4D56">
            <w:pPr>
              <w:snapToGrid w:val="0"/>
              <w:jc w:val="center"/>
            </w:pPr>
            <w:r w:rsidRPr="00FE6ECA"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FE6ECA" w:rsidRDefault="00E94792" w:rsidP="00BE4D56">
            <w:pPr>
              <w:snapToGrid w:val="0"/>
              <w:jc w:val="center"/>
            </w:pPr>
            <w:r w:rsidRPr="00FE6ECA">
              <w:t>-</w:t>
            </w:r>
          </w:p>
        </w:tc>
      </w:tr>
      <w:tr w:rsidR="00C76173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Инвестиционное 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94792" w:rsidRPr="00BC4EF2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C76173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Объем инв</w:t>
            </w:r>
            <w:r>
              <w:rPr>
                <w:bCs/>
                <w:color w:val="000000"/>
              </w:rPr>
              <w:t xml:space="preserve">естиций в основной капитал, </w:t>
            </w:r>
            <w:proofErr w:type="gramStart"/>
            <w:r>
              <w:rPr>
                <w:bCs/>
                <w:color w:val="000000"/>
              </w:rPr>
              <w:t>млн</w:t>
            </w:r>
            <w:proofErr w:type="gramEnd"/>
            <w:r w:rsidRPr="00763FCF">
              <w:rPr>
                <w:bCs/>
                <w:color w:val="000000"/>
              </w:rPr>
              <w:t xml:space="preserve"> руб</w:t>
            </w:r>
            <w:r>
              <w:rPr>
                <w:bCs/>
                <w:color w:val="000000"/>
              </w:rPr>
              <w:t>лей</w:t>
            </w:r>
            <w:r w:rsidR="00ED34FA">
              <w:rPr>
                <w:bCs/>
                <w:color w:val="000000"/>
              </w:rPr>
              <w:t xml:space="preserve"> (по крупным и средним организациям за январь-июнь)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C4EF2" w:rsidRDefault="009071FF" w:rsidP="00BE4D56">
            <w:pPr>
              <w:snapToGrid w:val="0"/>
              <w:jc w:val="center"/>
              <w:rPr>
                <w:color w:val="FF0000"/>
              </w:rPr>
            </w:pPr>
            <w:r w:rsidRPr="009071FF">
              <w:t>12647,5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C4EF2" w:rsidRDefault="009071FF" w:rsidP="00BE4D56">
            <w:pPr>
              <w:snapToGrid w:val="0"/>
              <w:jc w:val="center"/>
              <w:rPr>
                <w:color w:val="FF0000"/>
              </w:rPr>
            </w:pPr>
            <w:r>
              <w:t>9473</w:t>
            </w:r>
            <w:r w:rsidRPr="009071FF">
              <w:t>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C4EF2" w:rsidRDefault="009071FF" w:rsidP="00BE4D56">
            <w:pPr>
              <w:snapToGrid w:val="0"/>
              <w:jc w:val="center"/>
              <w:rPr>
                <w:color w:val="FF0000"/>
              </w:rPr>
            </w:pPr>
            <w:r w:rsidRPr="009071FF">
              <w:t>74,9</w:t>
            </w:r>
            <w:r w:rsidR="00723D22" w:rsidRPr="009071FF">
              <w:t xml:space="preserve"> </w:t>
            </w:r>
            <w:r w:rsidR="00E94792" w:rsidRPr="009071FF">
              <w:t>%</w:t>
            </w:r>
          </w:p>
        </w:tc>
      </w:tr>
      <w:tr w:rsidR="00C76173" w:rsidRPr="00C7617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Введено жилья,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C4EF2" w:rsidRDefault="00E731B3" w:rsidP="00BE4D56">
            <w:pPr>
              <w:snapToGrid w:val="0"/>
              <w:jc w:val="center"/>
              <w:rPr>
                <w:color w:val="FF0000"/>
              </w:rPr>
            </w:pPr>
            <w:r w:rsidRPr="00E731B3">
              <w:t>3484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C4EF2" w:rsidRDefault="000972DE" w:rsidP="00BE4D56">
            <w:pPr>
              <w:snapToGrid w:val="0"/>
              <w:jc w:val="center"/>
              <w:rPr>
                <w:color w:val="FF0000"/>
              </w:rPr>
            </w:pPr>
            <w:r w:rsidRPr="000972DE">
              <w:t>8275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C4EF2" w:rsidRDefault="00411F4B" w:rsidP="000972DE">
            <w:pPr>
              <w:snapToGrid w:val="0"/>
              <w:jc w:val="center"/>
              <w:rPr>
                <w:color w:val="FF0000"/>
              </w:rPr>
            </w:pPr>
            <w:r w:rsidRPr="000972DE">
              <w:t xml:space="preserve">в </w:t>
            </w:r>
            <w:r w:rsidR="000972DE" w:rsidRPr="000972DE">
              <w:t>2,4</w:t>
            </w:r>
            <w:r w:rsidRPr="000972DE">
              <w:t xml:space="preserve"> р.</w:t>
            </w:r>
          </w:p>
        </w:tc>
      </w:tr>
      <w:tr w:rsidR="00E731B3" w:rsidRPr="00E731B3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Обеспеченность жильем на душу населения,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C4EF2" w:rsidRDefault="00A047BB" w:rsidP="00BE4D56">
            <w:pPr>
              <w:snapToGrid w:val="0"/>
              <w:jc w:val="center"/>
              <w:rPr>
                <w:color w:val="FF0000"/>
              </w:rPr>
            </w:pPr>
            <w:r w:rsidRPr="00A047BB">
              <w:t>27,4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C4EF2" w:rsidRDefault="00C76395" w:rsidP="00CE576C">
            <w:pPr>
              <w:snapToGrid w:val="0"/>
              <w:jc w:val="center"/>
              <w:rPr>
                <w:color w:val="FF0000"/>
              </w:rPr>
            </w:pPr>
            <w:r w:rsidRPr="00E731B3">
              <w:t>27,</w:t>
            </w:r>
            <w:r w:rsidR="00CE576C" w:rsidRPr="00E731B3"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E731B3" w:rsidRDefault="00E731B3" w:rsidP="00BE4D56">
            <w:pPr>
              <w:snapToGrid w:val="0"/>
              <w:jc w:val="center"/>
            </w:pPr>
            <w:r w:rsidRPr="00E731B3">
              <w:t>101,1</w:t>
            </w:r>
            <w:r w:rsidR="00E94792" w:rsidRPr="00E731B3">
              <w:t xml:space="preserve"> %</w:t>
            </w:r>
          </w:p>
        </w:tc>
      </w:tr>
      <w:tr w:rsidR="00C76173" w:rsidRPr="00C76173" w:rsidTr="00E94792">
        <w:trPr>
          <w:trHeight w:val="29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</w:rPr>
            </w:pPr>
            <w:r w:rsidRPr="00DE2987">
              <w:rPr>
                <w:b/>
                <w:bCs/>
              </w:rPr>
              <w:t>Занятость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94792" w:rsidRPr="00BC4EF2" w:rsidRDefault="00E94792" w:rsidP="00BE4D56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94792" w:rsidRPr="00BC4EF2" w:rsidRDefault="00E94792" w:rsidP="00BE4D56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94792" w:rsidRPr="00BC4EF2" w:rsidRDefault="00E94792" w:rsidP="00BE4D56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</w:tr>
      <w:tr w:rsidR="006C73F3" w:rsidRPr="00C76173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3F3" w:rsidRPr="00763FCF" w:rsidRDefault="006C73F3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Уровень зарегистрированной безработицы к экономиче</w:t>
            </w:r>
            <w:r>
              <w:rPr>
                <w:bCs/>
              </w:rPr>
              <w:t>ски активному населению,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3F3" w:rsidRPr="00BC4EF2" w:rsidRDefault="00023D26" w:rsidP="00D2320A">
            <w:pPr>
              <w:snapToGrid w:val="0"/>
              <w:jc w:val="center"/>
              <w:rPr>
                <w:color w:val="FF0000"/>
              </w:rPr>
            </w:pPr>
            <w:r w:rsidRPr="00023D26">
              <w:t>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3F3" w:rsidRPr="00BC4EF2" w:rsidRDefault="000972DE" w:rsidP="00CE576C">
            <w:pPr>
              <w:snapToGrid w:val="0"/>
              <w:jc w:val="center"/>
              <w:rPr>
                <w:color w:val="FF0000"/>
              </w:rPr>
            </w:pPr>
            <w:r w:rsidRPr="000972DE">
              <w:t>1,4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3F3" w:rsidRPr="00BC4EF2" w:rsidRDefault="00723D22" w:rsidP="00023D26">
            <w:pPr>
              <w:snapToGrid w:val="0"/>
              <w:jc w:val="center"/>
              <w:rPr>
                <w:color w:val="FF0000"/>
              </w:rPr>
            </w:pPr>
            <w:r w:rsidRPr="00023D26">
              <w:t xml:space="preserve">- </w:t>
            </w:r>
            <w:r w:rsidR="00023D26" w:rsidRPr="00023D26">
              <w:t>1,5</w:t>
            </w:r>
            <w:r w:rsidR="006C73F3" w:rsidRPr="00023D26">
              <w:t xml:space="preserve"> </w:t>
            </w:r>
            <w:proofErr w:type="spellStart"/>
            <w:r w:rsidR="006C73F3" w:rsidRPr="00023D26">
              <w:t>пп</w:t>
            </w:r>
            <w:proofErr w:type="spellEnd"/>
          </w:p>
        </w:tc>
      </w:tr>
      <w:tr w:rsidR="006C73F3" w:rsidRPr="00C76173" w:rsidTr="00E94792">
        <w:trPr>
          <w:trHeight w:val="60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3F3" w:rsidRPr="00763FCF" w:rsidRDefault="006C73F3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Нагрузка незанятого населения на 1</w:t>
            </w:r>
            <w:r>
              <w:rPr>
                <w:bCs/>
              </w:rPr>
              <w:t>00 заявленных</w:t>
            </w:r>
            <w:r w:rsidRPr="00763FCF">
              <w:rPr>
                <w:bCs/>
              </w:rPr>
              <w:t xml:space="preserve"> ваканси</w:t>
            </w:r>
            <w:r>
              <w:rPr>
                <w:bCs/>
              </w:rPr>
              <w:t>й</w:t>
            </w:r>
            <w:r w:rsidRPr="00763FCF">
              <w:rPr>
                <w:bCs/>
              </w:rPr>
              <w:t>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3F3" w:rsidRPr="00BC4EF2" w:rsidRDefault="00023D26" w:rsidP="00D2320A">
            <w:pPr>
              <w:snapToGrid w:val="0"/>
              <w:jc w:val="center"/>
              <w:rPr>
                <w:bCs/>
                <w:color w:val="FF0000"/>
              </w:rPr>
            </w:pPr>
            <w:r w:rsidRPr="00023D26">
              <w:rPr>
                <w:bCs/>
              </w:rPr>
              <w:t>212,1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3F3" w:rsidRPr="00BC4EF2" w:rsidRDefault="00181AFE" w:rsidP="00BE4D56">
            <w:pPr>
              <w:snapToGrid w:val="0"/>
              <w:jc w:val="center"/>
              <w:rPr>
                <w:bCs/>
                <w:color w:val="FF0000"/>
              </w:rPr>
            </w:pPr>
            <w:r w:rsidRPr="00181AFE">
              <w:rPr>
                <w:bCs/>
              </w:rPr>
              <w:t>40,0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3F3" w:rsidRPr="00BC4EF2" w:rsidRDefault="00181AFE" w:rsidP="00BE4D56">
            <w:pPr>
              <w:snapToGrid w:val="0"/>
              <w:jc w:val="center"/>
              <w:rPr>
                <w:bCs/>
                <w:color w:val="FF0000"/>
              </w:rPr>
            </w:pPr>
            <w:r w:rsidRPr="00181AFE">
              <w:rPr>
                <w:bCs/>
              </w:rPr>
              <w:t>18,9</w:t>
            </w:r>
            <w:r w:rsidR="006C73F3" w:rsidRPr="00181AFE">
              <w:rPr>
                <w:bCs/>
              </w:rPr>
              <w:t xml:space="preserve"> %</w:t>
            </w:r>
          </w:p>
        </w:tc>
      </w:tr>
    </w:tbl>
    <w:p w:rsidR="00E94792" w:rsidRDefault="00E94792" w:rsidP="00E94792">
      <w:pPr>
        <w:jc w:val="both"/>
      </w:pPr>
    </w:p>
    <w:p w:rsidR="00E94792" w:rsidRDefault="00E94792" w:rsidP="00E94792">
      <w:pPr>
        <w:jc w:val="both"/>
      </w:pPr>
      <w:proofErr w:type="gramStart"/>
      <w:r>
        <w:t xml:space="preserve">* - </w:t>
      </w:r>
      <w:r w:rsidRPr="00617BE4">
        <w:t>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(п. 5 ст. 4, п. 1, ст. 9</w:t>
      </w:r>
      <w:proofErr w:type="gramEnd"/>
    </w:p>
    <w:p w:rsidR="00E94792" w:rsidRDefault="00E94792" w:rsidP="00E94792">
      <w:pPr>
        <w:jc w:val="both"/>
      </w:pPr>
      <w:r>
        <w:t xml:space="preserve">** - срок предоставления информации </w:t>
      </w:r>
      <w:r w:rsidRPr="008E2A6A">
        <w:t xml:space="preserve">Территориальным органом Федеральной службы государственной статистики по Приморскому краю </w:t>
      </w:r>
      <w:r>
        <w:t>не наступил.</w:t>
      </w:r>
    </w:p>
    <w:p w:rsidR="00551EA2" w:rsidRDefault="00551EA2" w:rsidP="00551EA2">
      <w:pPr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</w:p>
    <w:p w:rsidR="00551EA2" w:rsidRPr="00551EA2" w:rsidRDefault="00551EA2" w:rsidP="00551EA2">
      <w:pPr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551EA2">
        <w:rPr>
          <w:b/>
          <w:color w:val="000000"/>
          <w:sz w:val="26"/>
          <w:szCs w:val="26"/>
        </w:rPr>
        <w:t>1. Краткая характеристика экономики муниципального образования</w:t>
      </w:r>
    </w:p>
    <w:p w:rsidR="00551EA2" w:rsidRPr="004877A9" w:rsidRDefault="00551EA2" w:rsidP="00551EA2">
      <w:pPr>
        <w:spacing w:line="360" w:lineRule="auto"/>
        <w:ind w:firstLine="709"/>
        <w:jc w:val="both"/>
        <w:rPr>
          <w:sz w:val="26"/>
          <w:szCs w:val="26"/>
        </w:rPr>
      </w:pPr>
      <w:r w:rsidRPr="004877A9">
        <w:rPr>
          <w:sz w:val="26"/>
          <w:szCs w:val="26"/>
        </w:rPr>
        <w:t>1.1. Основные отрасли экономики муниципального образования:</w:t>
      </w:r>
      <w:r w:rsidRPr="004877A9">
        <w:rPr>
          <w:sz w:val="26"/>
          <w:szCs w:val="26"/>
        </w:rPr>
        <w:tab/>
      </w:r>
    </w:p>
    <w:p w:rsidR="00551EA2" w:rsidRPr="004877A9" w:rsidRDefault="00551EA2" w:rsidP="00551EA2">
      <w:pPr>
        <w:spacing w:line="360" w:lineRule="auto"/>
        <w:jc w:val="both"/>
        <w:rPr>
          <w:sz w:val="26"/>
          <w:szCs w:val="26"/>
        </w:rPr>
      </w:pPr>
      <w:r w:rsidRPr="004877A9">
        <w:rPr>
          <w:sz w:val="26"/>
          <w:szCs w:val="26"/>
        </w:rPr>
        <w:t>- угольная промышленность;</w:t>
      </w:r>
    </w:p>
    <w:p w:rsidR="00551EA2" w:rsidRPr="004877A9" w:rsidRDefault="00551EA2" w:rsidP="00551EA2">
      <w:pPr>
        <w:spacing w:line="360" w:lineRule="auto"/>
        <w:jc w:val="both"/>
        <w:rPr>
          <w:sz w:val="26"/>
          <w:szCs w:val="26"/>
        </w:rPr>
      </w:pPr>
      <w:r w:rsidRPr="004877A9">
        <w:rPr>
          <w:sz w:val="26"/>
          <w:szCs w:val="26"/>
        </w:rPr>
        <w:t>- сельскохозяйственное производство.</w:t>
      </w:r>
    </w:p>
    <w:p w:rsidR="00551EA2" w:rsidRPr="004877A9" w:rsidRDefault="00551EA2" w:rsidP="00551EA2">
      <w:pPr>
        <w:spacing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4877A9">
        <w:rPr>
          <w:sz w:val="26"/>
          <w:szCs w:val="26"/>
          <w:lang w:eastAsia="ru-RU"/>
        </w:rPr>
        <w:t>1.2. Бюджет</w:t>
      </w:r>
    </w:p>
    <w:p w:rsidR="00551EA2" w:rsidRPr="002F1106" w:rsidRDefault="00551EA2" w:rsidP="00551EA2">
      <w:pPr>
        <w:spacing w:after="120"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4877A9">
        <w:rPr>
          <w:sz w:val="26"/>
          <w:szCs w:val="26"/>
          <w:lang w:eastAsia="ru-RU"/>
        </w:rPr>
        <w:t>Объём налоговых поступлений в местный бюджет района по 202</w:t>
      </w:r>
      <w:r w:rsidR="00A406C2" w:rsidRPr="004877A9">
        <w:rPr>
          <w:sz w:val="26"/>
          <w:szCs w:val="26"/>
          <w:lang w:eastAsia="ru-RU"/>
        </w:rPr>
        <w:t>1</w:t>
      </w:r>
      <w:r w:rsidRPr="004877A9">
        <w:rPr>
          <w:sz w:val="26"/>
          <w:szCs w:val="26"/>
          <w:lang w:eastAsia="ru-RU"/>
        </w:rPr>
        <w:t xml:space="preserve"> года составил </w:t>
      </w:r>
      <w:r w:rsidR="004877A9" w:rsidRPr="004877A9">
        <w:rPr>
          <w:sz w:val="26"/>
          <w:szCs w:val="26"/>
          <w:lang w:eastAsia="ru-RU"/>
        </w:rPr>
        <w:t>591,9</w:t>
      </w:r>
      <w:r w:rsidRPr="004877A9">
        <w:rPr>
          <w:sz w:val="26"/>
          <w:szCs w:val="26"/>
          <w:lang w:eastAsia="ru-RU"/>
        </w:rPr>
        <w:t xml:space="preserve"> млн. рублей. </w:t>
      </w:r>
      <w:r w:rsidRPr="002F1106">
        <w:rPr>
          <w:sz w:val="26"/>
          <w:szCs w:val="26"/>
          <w:lang w:eastAsia="ru-RU"/>
        </w:rPr>
        <w:t>Наибольший удельный вес в</w:t>
      </w:r>
      <w:r w:rsidR="00675A4D" w:rsidRPr="002F1106">
        <w:rPr>
          <w:sz w:val="26"/>
          <w:szCs w:val="26"/>
          <w:lang w:eastAsia="ru-RU"/>
        </w:rPr>
        <w:t xml:space="preserve"> общей сумме поступлений занимае</w:t>
      </w:r>
      <w:r w:rsidRPr="002F1106">
        <w:rPr>
          <w:sz w:val="26"/>
          <w:szCs w:val="26"/>
          <w:lang w:eastAsia="ru-RU"/>
        </w:rPr>
        <w:t>т налог на доходы физических лиц (</w:t>
      </w:r>
      <w:r w:rsidR="002F1106" w:rsidRPr="002F1106">
        <w:rPr>
          <w:sz w:val="26"/>
          <w:szCs w:val="26"/>
          <w:lang w:eastAsia="ru-RU"/>
        </w:rPr>
        <w:t>74,0</w:t>
      </w:r>
      <w:r w:rsidRPr="002F1106">
        <w:rPr>
          <w:sz w:val="26"/>
          <w:szCs w:val="26"/>
          <w:lang w:eastAsia="ru-RU"/>
        </w:rPr>
        <w:t xml:space="preserve"> %)</w:t>
      </w:r>
      <w:r w:rsidR="00675A4D" w:rsidRPr="002F1106">
        <w:rPr>
          <w:sz w:val="26"/>
          <w:szCs w:val="26"/>
          <w:lang w:eastAsia="ru-RU"/>
        </w:rPr>
        <w:t>.</w:t>
      </w:r>
      <w:r w:rsidRPr="002F1106">
        <w:rPr>
          <w:sz w:val="26"/>
          <w:szCs w:val="26"/>
          <w:lang w:eastAsia="ru-RU"/>
        </w:rPr>
        <w:t xml:space="preserve"> Доля участия субъектов малого и среднего предпринимательства в налоговых поступлениях в местный бюджет составила </w:t>
      </w:r>
      <w:r w:rsidR="0007691D" w:rsidRPr="002F1106">
        <w:rPr>
          <w:sz w:val="26"/>
          <w:szCs w:val="26"/>
          <w:lang w:eastAsia="ru-RU"/>
        </w:rPr>
        <w:t>2</w:t>
      </w:r>
      <w:r w:rsidR="00675A4D" w:rsidRPr="002F1106">
        <w:rPr>
          <w:sz w:val="26"/>
          <w:szCs w:val="26"/>
          <w:lang w:eastAsia="ru-RU"/>
        </w:rPr>
        <w:t>,</w:t>
      </w:r>
      <w:r w:rsidR="002F1106" w:rsidRPr="002F1106">
        <w:rPr>
          <w:sz w:val="26"/>
          <w:szCs w:val="26"/>
          <w:lang w:eastAsia="ru-RU"/>
        </w:rPr>
        <w:t>4</w:t>
      </w:r>
      <w:r w:rsidR="00675A4D" w:rsidRPr="002F1106">
        <w:rPr>
          <w:sz w:val="26"/>
          <w:szCs w:val="26"/>
          <w:lang w:eastAsia="ru-RU"/>
        </w:rPr>
        <w:t xml:space="preserve"> </w:t>
      </w:r>
      <w:r w:rsidRPr="002F1106">
        <w:rPr>
          <w:sz w:val="26"/>
          <w:szCs w:val="26"/>
          <w:lang w:eastAsia="ru-RU"/>
        </w:rPr>
        <w:t>%.</w:t>
      </w:r>
    </w:p>
    <w:p w:rsidR="00551EA2" w:rsidRPr="007B6D1F" w:rsidRDefault="00551EA2" w:rsidP="00551EA2">
      <w:pPr>
        <w:spacing w:after="120"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7B6D1F">
        <w:rPr>
          <w:sz w:val="26"/>
          <w:szCs w:val="26"/>
          <w:lang w:eastAsia="ru-RU"/>
        </w:rPr>
        <w:t>Сведения об основных сферах, обеспечивающих налоговые поступления, отражены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550"/>
        <w:gridCol w:w="2388"/>
        <w:gridCol w:w="2538"/>
      </w:tblGrid>
      <w:tr w:rsidR="007B6D1F" w:rsidRPr="007B6D1F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B6D1F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7B6D1F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Наименование отрасли (вида деятельности)</w:t>
            </w:r>
          </w:p>
        </w:tc>
        <w:tc>
          <w:tcPr>
            <w:tcW w:w="2388" w:type="dxa"/>
            <w:shd w:val="clear" w:color="auto" w:fill="auto"/>
          </w:tcPr>
          <w:p w:rsidR="00551EA2" w:rsidRPr="007B6D1F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 xml:space="preserve">Объем налоговых поступлений, </w:t>
            </w:r>
          </w:p>
          <w:p w:rsidR="00551EA2" w:rsidRPr="007B6D1F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млн. рублей</w:t>
            </w:r>
          </w:p>
        </w:tc>
        <w:tc>
          <w:tcPr>
            <w:tcW w:w="2538" w:type="dxa"/>
            <w:shd w:val="clear" w:color="auto" w:fill="auto"/>
          </w:tcPr>
          <w:p w:rsidR="00551EA2" w:rsidRPr="007B6D1F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Доля в общем объёме поступлений, %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Добыча полезных ископаемых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E573B1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E573B1">
              <w:rPr>
                <w:sz w:val="26"/>
                <w:szCs w:val="26"/>
                <w:lang w:eastAsia="ru-RU"/>
              </w:rPr>
              <w:t>82,6</w:t>
            </w:r>
          </w:p>
        </w:tc>
        <w:tc>
          <w:tcPr>
            <w:tcW w:w="253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14,0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Агропромышленный комплекс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7B6D1F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111,6</w:t>
            </w:r>
          </w:p>
        </w:tc>
        <w:tc>
          <w:tcPr>
            <w:tcW w:w="253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18,9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 xml:space="preserve"> т. ч. резиденты ТОР «Михайловский»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7B6D1F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86,7</w:t>
            </w:r>
          </w:p>
        </w:tc>
        <w:tc>
          <w:tcPr>
            <w:tcW w:w="253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14,6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7B6D1F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44,5</w:t>
            </w:r>
          </w:p>
        </w:tc>
        <w:tc>
          <w:tcPr>
            <w:tcW w:w="253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7,5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Электроэнергетика, жилищно-коммунальное и дорожное хозяйство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551EA2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</w:p>
          <w:p w:rsidR="00A406C2" w:rsidRPr="00BC4EF2" w:rsidRDefault="007B6D1F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38,1</w:t>
            </w:r>
          </w:p>
        </w:tc>
        <w:tc>
          <w:tcPr>
            <w:tcW w:w="2538" w:type="dxa"/>
            <w:shd w:val="clear" w:color="auto" w:fill="auto"/>
          </w:tcPr>
          <w:p w:rsidR="00551EA2" w:rsidRPr="00B612CD" w:rsidRDefault="00551EA2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</w:p>
          <w:p w:rsidR="00A406C2" w:rsidRPr="00B612CD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6,4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Обрабатывающие производства (предприятия уголовно-</w:t>
            </w:r>
            <w:r w:rsidRPr="007B6D1F">
              <w:rPr>
                <w:sz w:val="26"/>
                <w:szCs w:val="26"/>
                <w:lang w:eastAsia="ru-RU"/>
              </w:rPr>
              <w:lastRenderedPageBreak/>
              <w:t xml:space="preserve">исполнительной системы) </w:t>
            </w:r>
          </w:p>
        </w:tc>
        <w:tc>
          <w:tcPr>
            <w:tcW w:w="2388" w:type="dxa"/>
            <w:shd w:val="clear" w:color="auto" w:fill="auto"/>
          </w:tcPr>
          <w:p w:rsidR="00167E78" w:rsidRPr="00BC4EF2" w:rsidRDefault="00167E78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</w:p>
          <w:p w:rsidR="00A406C2" w:rsidRPr="00BC4EF2" w:rsidRDefault="00A406C2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</w:p>
          <w:p w:rsidR="00A406C2" w:rsidRPr="00BC4EF2" w:rsidRDefault="007B6D1F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lastRenderedPageBreak/>
              <w:t>22,1</w:t>
            </w:r>
          </w:p>
        </w:tc>
        <w:tc>
          <w:tcPr>
            <w:tcW w:w="2538" w:type="dxa"/>
            <w:shd w:val="clear" w:color="auto" w:fill="auto"/>
          </w:tcPr>
          <w:p w:rsidR="005746DF" w:rsidRPr="00B612CD" w:rsidRDefault="005746DF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</w:p>
          <w:p w:rsidR="00A406C2" w:rsidRPr="00B612CD" w:rsidRDefault="00A406C2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</w:p>
          <w:p w:rsidR="00A406C2" w:rsidRPr="00B612CD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lastRenderedPageBreak/>
              <w:t>3,7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Транспорт и связь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27,1</w:t>
            </w:r>
          </w:p>
        </w:tc>
        <w:tc>
          <w:tcPr>
            <w:tcW w:w="253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4,6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Торговля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21,5</w:t>
            </w:r>
          </w:p>
        </w:tc>
        <w:tc>
          <w:tcPr>
            <w:tcW w:w="253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3,6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27,0</w:t>
            </w:r>
          </w:p>
        </w:tc>
        <w:tc>
          <w:tcPr>
            <w:tcW w:w="253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4,6</w:t>
            </w:r>
          </w:p>
        </w:tc>
      </w:tr>
      <w:tr w:rsidR="00BC4EF2" w:rsidRPr="00BC4EF2" w:rsidTr="00935652">
        <w:tc>
          <w:tcPr>
            <w:tcW w:w="663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50" w:type="dxa"/>
            <w:shd w:val="clear" w:color="auto" w:fill="auto"/>
          </w:tcPr>
          <w:p w:rsidR="00551EA2" w:rsidRPr="007B6D1F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7B6D1F">
              <w:rPr>
                <w:sz w:val="26"/>
                <w:szCs w:val="26"/>
                <w:lang w:eastAsia="ru-RU"/>
              </w:rPr>
              <w:t xml:space="preserve">Образование </w:t>
            </w:r>
          </w:p>
        </w:tc>
        <w:tc>
          <w:tcPr>
            <w:tcW w:w="238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B612CD">
              <w:rPr>
                <w:sz w:val="26"/>
                <w:szCs w:val="26"/>
                <w:lang w:eastAsia="ru-RU"/>
              </w:rPr>
              <w:t>57,0</w:t>
            </w:r>
          </w:p>
        </w:tc>
        <w:tc>
          <w:tcPr>
            <w:tcW w:w="2538" w:type="dxa"/>
            <w:shd w:val="clear" w:color="auto" w:fill="auto"/>
          </w:tcPr>
          <w:p w:rsidR="00551EA2" w:rsidRPr="00BC4EF2" w:rsidRDefault="00B612CD" w:rsidP="00551EA2">
            <w:pPr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2B361A">
              <w:rPr>
                <w:sz w:val="26"/>
                <w:szCs w:val="26"/>
                <w:lang w:eastAsia="ru-RU"/>
              </w:rPr>
              <w:t>9,6</w:t>
            </w:r>
          </w:p>
        </w:tc>
      </w:tr>
    </w:tbl>
    <w:p w:rsidR="00551EA2" w:rsidRPr="00BC4EF2" w:rsidRDefault="00551EA2" w:rsidP="00551EA2">
      <w:pPr>
        <w:spacing w:after="120" w:line="360" w:lineRule="auto"/>
        <w:ind w:right="-1"/>
        <w:jc w:val="both"/>
        <w:rPr>
          <w:color w:val="FF0000"/>
          <w:sz w:val="26"/>
          <w:szCs w:val="26"/>
          <w:lang w:eastAsia="ru-RU"/>
        </w:rPr>
      </w:pPr>
      <w:r w:rsidRPr="00BC4EF2">
        <w:rPr>
          <w:color w:val="FF0000"/>
          <w:sz w:val="26"/>
          <w:szCs w:val="26"/>
          <w:lang w:eastAsia="ru-RU"/>
        </w:rPr>
        <w:t xml:space="preserve"> </w:t>
      </w:r>
    </w:p>
    <w:p w:rsidR="00551EA2" w:rsidRPr="00C63B39" w:rsidRDefault="00551EA2" w:rsidP="00551EA2">
      <w:pPr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C63B39">
        <w:rPr>
          <w:sz w:val="26"/>
          <w:szCs w:val="26"/>
          <w:lang w:eastAsia="ru-RU"/>
        </w:rPr>
        <w:t>1.3. Характеристика ситуации</w:t>
      </w:r>
    </w:p>
    <w:p w:rsidR="00555AB0" w:rsidRPr="00C63B39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  <w:lang w:eastAsia="ru-RU"/>
        </w:rPr>
      </w:pPr>
      <w:r w:rsidRPr="00C63B39">
        <w:rPr>
          <w:bCs/>
          <w:sz w:val="26"/>
          <w:szCs w:val="26"/>
          <w:lang w:eastAsia="ru-RU"/>
        </w:rPr>
        <w:t xml:space="preserve">На территории Михайловского муниципального района сохраняется тенденция снижения численности населения. </w:t>
      </w:r>
      <w:r w:rsidR="00C63B39" w:rsidRPr="00C63B39">
        <w:rPr>
          <w:bCs/>
          <w:sz w:val="26"/>
          <w:szCs w:val="26"/>
          <w:lang w:eastAsia="ru-RU"/>
        </w:rPr>
        <w:t>В</w:t>
      </w:r>
      <w:r w:rsidR="00224029" w:rsidRPr="00C63B39">
        <w:rPr>
          <w:bCs/>
          <w:sz w:val="26"/>
          <w:szCs w:val="26"/>
          <w:lang w:eastAsia="ru-RU"/>
        </w:rPr>
        <w:t xml:space="preserve"> 2021 год</w:t>
      </w:r>
      <w:r w:rsidR="00C63B39" w:rsidRPr="00C63B39">
        <w:rPr>
          <w:bCs/>
          <w:sz w:val="26"/>
          <w:szCs w:val="26"/>
          <w:lang w:eastAsia="ru-RU"/>
        </w:rPr>
        <w:t>у</w:t>
      </w:r>
      <w:r w:rsidR="00224029" w:rsidRPr="00C63B39">
        <w:rPr>
          <w:bCs/>
          <w:sz w:val="26"/>
          <w:szCs w:val="26"/>
          <w:lang w:eastAsia="ru-RU"/>
        </w:rPr>
        <w:t xml:space="preserve"> численность</w:t>
      </w:r>
      <w:r w:rsidRPr="00C63B39">
        <w:rPr>
          <w:bCs/>
          <w:sz w:val="26"/>
          <w:szCs w:val="26"/>
          <w:lang w:eastAsia="ru-RU"/>
        </w:rPr>
        <w:t xml:space="preserve"> населения </w:t>
      </w:r>
      <w:r w:rsidR="00871273" w:rsidRPr="00C63B39">
        <w:rPr>
          <w:bCs/>
          <w:sz w:val="26"/>
          <w:szCs w:val="26"/>
          <w:lang w:eastAsia="ru-RU"/>
        </w:rPr>
        <w:t xml:space="preserve">сократилась на </w:t>
      </w:r>
      <w:r w:rsidR="00C63B39" w:rsidRPr="00C63B39">
        <w:rPr>
          <w:bCs/>
          <w:sz w:val="26"/>
          <w:szCs w:val="26"/>
          <w:lang w:eastAsia="ru-RU"/>
        </w:rPr>
        <w:t>657</w:t>
      </w:r>
      <w:r w:rsidR="00C63B39">
        <w:rPr>
          <w:bCs/>
          <w:sz w:val="26"/>
          <w:szCs w:val="26"/>
          <w:lang w:eastAsia="ru-RU"/>
        </w:rPr>
        <w:t xml:space="preserve"> человек, в том числе естественная убыль составила 257 человек, миграционный отток – 400 человек.</w:t>
      </w:r>
      <w:r w:rsidR="00871273" w:rsidRPr="00BC4EF2">
        <w:rPr>
          <w:bCs/>
          <w:color w:val="FF0000"/>
          <w:sz w:val="26"/>
          <w:szCs w:val="26"/>
          <w:lang w:eastAsia="ru-RU"/>
        </w:rPr>
        <w:t xml:space="preserve"> </w:t>
      </w:r>
      <w:r w:rsidR="00C63B39" w:rsidRPr="00C63B39">
        <w:rPr>
          <w:bCs/>
          <w:sz w:val="26"/>
          <w:szCs w:val="26"/>
          <w:lang w:eastAsia="ru-RU"/>
        </w:rPr>
        <w:t xml:space="preserve">Число родившихся </w:t>
      </w:r>
      <w:r w:rsidR="00871273" w:rsidRPr="00C63B39">
        <w:rPr>
          <w:bCs/>
          <w:sz w:val="26"/>
          <w:szCs w:val="26"/>
          <w:lang w:eastAsia="ru-RU"/>
        </w:rPr>
        <w:t>уве</w:t>
      </w:r>
      <w:r w:rsidR="00C63B39" w:rsidRPr="00C63B39">
        <w:rPr>
          <w:bCs/>
          <w:sz w:val="26"/>
          <w:szCs w:val="26"/>
          <w:lang w:eastAsia="ru-RU"/>
        </w:rPr>
        <w:t xml:space="preserve">личилось </w:t>
      </w:r>
      <w:r w:rsidR="00465B77" w:rsidRPr="00C63B39">
        <w:rPr>
          <w:bCs/>
          <w:sz w:val="26"/>
          <w:szCs w:val="26"/>
          <w:lang w:eastAsia="ru-RU"/>
        </w:rPr>
        <w:t xml:space="preserve">на </w:t>
      </w:r>
      <w:r w:rsidR="00C63B39" w:rsidRPr="00C63B39">
        <w:rPr>
          <w:bCs/>
          <w:sz w:val="26"/>
          <w:szCs w:val="26"/>
          <w:lang w:eastAsia="ru-RU"/>
        </w:rPr>
        <w:t>16</w:t>
      </w:r>
      <w:r w:rsidR="00871273" w:rsidRPr="00C63B39">
        <w:rPr>
          <w:bCs/>
          <w:sz w:val="26"/>
          <w:szCs w:val="26"/>
          <w:lang w:eastAsia="ru-RU"/>
        </w:rPr>
        <w:t xml:space="preserve"> человек к уровню </w:t>
      </w:r>
      <w:r w:rsidR="00C63B39" w:rsidRPr="00C63B39">
        <w:rPr>
          <w:bCs/>
          <w:sz w:val="26"/>
          <w:szCs w:val="26"/>
          <w:lang w:eastAsia="ru-RU"/>
        </w:rPr>
        <w:t xml:space="preserve">прошлого года, </w:t>
      </w:r>
      <w:r w:rsidR="00871273" w:rsidRPr="00C63B39">
        <w:rPr>
          <w:bCs/>
          <w:sz w:val="26"/>
          <w:szCs w:val="26"/>
          <w:lang w:eastAsia="ru-RU"/>
        </w:rPr>
        <w:t xml:space="preserve"> число умерших </w:t>
      </w:r>
      <w:r w:rsidR="00C63B39" w:rsidRPr="00C63B39">
        <w:rPr>
          <w:bCs/>
          <w:sz w:val="26"/>
          <w:szCs w:val="26"/>
          <w:lang w:eastAsia="ru-RU"/>
        </w:rPr>
        <w:t xml:space="preserve">- </w:t>
      </w:r>
      <w:r w:rsidR="00871273" w:rsidRPr="00C63B39">
        <w:rPr>
          <w:bCs/>
          <w:sz w:val="26"/>
          <w:szCs w:val="26"/>
          <w:lang w:eastAsia="ru-RU"/>
        </w:rPr>
        <w:t xml:space="preserve">на </w:t>
      </w:r>
      <w:r w:rsidR="00C63B39" w:rsidRPr="00C63B39">
        <w:rPr>
          <w:bCs/>
          <w:sz w:val="26"/>
          <w:szCs w:val="26"/>
          <w:lang w:eastAsia="ru-RU"/>
        </w:rPr>
        <w:t>29</w:t>
      </w:r>
      <w:r w:rsidR="00871273" w:rsidRPr="00C63B39">
        <w:rPr>
          <w:bCs/>
          <w:sz w:val="26"/>
          <w:szCs w:val="26"/>
          <w:lang w:eastAsia="ru-RU"/>
        </w:rPr>
        <w:t xml:space="preserve"> человек. </w:t>
      </w:r>
      <w:r w:rsidR="00C63B39" w:rsidRPr="00C63B39">
        <w:rPr>
          <w:bCs/>
          <w:sz w:val="26"/>
          <w:szCs w:val="26"/>
          <w:lang w:eastAsia="ru-RU"/>
        </w:rPr>
        <w:t>Миграционная</w:t>
      </w:r>
      <w:r w:rsidR="00224029" w:rsidRPr="00C63B39">
        <w:rPr>
          <w:bCs/>
          <w:sz w:val="26"/>
          <w:szCs w:val="26"/>
          <w:lang w:eastAsia="ru-RU"/>
        </w:rPr>
        <w:t xml:space="preserve"> </w:t>
      </w:r>
      <w:r w:rsidR="00C63B39" w:rsidRPr="00C63B39">
        <w:rPr>
          <w:bCs/>
          <w:sz w:val="26"/>
          <w:szCs w:val="26"/>
          <w:lang w:eastAsia="ru-RU"/>
        </w:rPr>
        <w:t>убыль</w:t>
      </w:r>
      <w:r w:rsidR="00224029" w:rsidRPr="00C63B39">
        <w:rPr>
          <w:bCs/>
          <w:sz w:val="26"/>
          <w:szCs w:val="26"/>
          <w:lang w:eastAsia="ru-RU"/>
        </w:rPr>
        <w:t xml:space="preserve"> населения </w:t>
      </w:r>
      <w:r w:rsidR="00C63B39" w:rsidRPr="00C63B39">
        <w:rPr>
          <w:bCs/>
          <w:sz w:val="26"/>
          <w:szCs w:val="26"/>
          <w:lang w:eastAsia="ru-RU"/>
        </w:rPr>
        <w:t>выросла на 3 человека к уровню</w:t>
      </w:r>
      <w:r w:rsidR="00224029" w:rsidRPr="00C63B39">
        <w:rPr>
          <w:bCs/>
          <w:sz w:val="26"/>
          <w:szCs w:val="26"/>
          <w:lang w:eastAsia="ru-RU"/>
        </w:rPr>
        <w:t xml:space="preserve"> прошлого года</w:t>
      </w:r>
      <w:r w:rsidR="00555AB0" w:rsidRPr="00C63B39">
        <w:rPr>
          <w:bCs/>
          <w:sz w:val="26"/>
          <w:szCs w:val="26"/>
          <w:lang w:eastAsia="ru-RU"/>
        </w:rPr>
        <w:t>.</w:t>
      </w:r>
      <w:r w:rsidR="00DB66BA" w:rsidRPr="00C63B39">
        <w:rPr>
          <w:bCs/>
          <w:sz w:val="26"/>
          <w:szCs w:val="26"/>
          <w:lang w:eastAsia="ru-RU"/>
        </w:rPr>
        <w:t xml:space="preserve"> </w:t>
      </w:r>
    </w:p>
    <w:p w:rsidR="00551EA2" w:rsidRPr="002F1106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  <w:lang w:eastAsia="ru-RU"/>
        </w:rPr>
      </w:pPr>
      <w:r w:rsidRPr="002F1106">
        <w:rPr>
          <w:bCs/>
          <w:sz w:val="26"/>
          <w:szCs w:val="26"/>
          <w:lang w:eastAsia="ru-RU"/>
        </w:rPr>
        <w:t>Положительные тенденции</w:t>
      </w:r>
      <w:r w:rsidR="00224029" w:rsidRPr="002F1106">
        <w:rPr>
          <w:bCs/>
          <w:sz w:val="26"/>
          <w:szCs w:val="26"/>
          <w:lang w:eastAsia="ru-RU"/>
        </w:rPr>
        <w:t xml:space="preserve"> в развитии экономики</w:t>
      </w:r>
      <w:r w:rsidRPr="002F1106">
        <w:rPr>
          <w:bCs/>
          <w:sz w:val="26"/>
          <w:szCs w:val="26"/>
          <w:lang w:eastAsia="ru-RU"/>
        </w:rPr>
        <w:t>:</w:t>
      </w:r>
    </w:p>
    <w:p w:rsidR="00551EA2" w:rsidRPr="002F1106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2F1106">
        <w:rPr>
          <w:bCs/>
          <w:sz w:val="26"/>
          <w:szCs w:val="26"/>
        </w:rPr>
        <w:t xml:space="preserve">- увеличение </w:t>
      </w:r>
      <w:r w:rsidRPr="002F1106">
        <w:rPr>
          <w:sz w:val="26"/>
          <w:szCs w:val="26"/>
        </w:rPr>
        <w:t>объема отгруженных товаров</w:t>
      </w:r>
      <w:r w:rsidRPr="002F1106">
        <w:rPr>
          <w:b/>
          <w:sz w:val="26"/>
          <w:szCs w:val="26"/>
        </w:rPr>
        <w:t xml:space="preserve"> </w:t>
      </w:r>
      <w:r w:rsidR="00444777" w:rsidRPr="002F1106">
        <w:rPr>
          <w:sz w:val="26"/>
          <w:szCs w:val="26"/>
        </w:rPr>
        <w:t>(</w:t>
      </w:r>
      <w:r w:rsidR="002F1106" w:rsidRPr="002F1106">
        <w:rPr>
          <w:sz w:val="26"/>
          <w:szCs w:val="26"/>
        </w:rPr>
        <w:t>115,2</w:t>
      </w:r>
      <w:r w:rsidR="00444777" w:rsidRPr="002F1106">
        <w:rPr>
          <w:sz w:val="26"/>
          <w:szCs w:val="26"/>
        </w:rPr>
        <w:t xml:space="preserve"> % к 2020</w:t>
      </w:r>
      <w:r w:rsidRPr="002F1106">
        <w:rPr>
          <w:sz w:val="26"/>
          <w:szCs w:val="26"/>
        </w:rPr>
        <w:t>)</w:t>
      </w:r>
      <w:r w:rsidRPr="002F1106">
        <w:rPr>
          <w:b/>
          <w:sz w:val="26"/>
          <w:szCs w:val="26"/>
        </w:rPr>
        <w:t xml:space="preserve"> </w:t>
      </w:r>
      <w:r w:rsidRPr="002F1106">
        <w:rPr>
          <w:sz w:val="26"/>
          <w:szCs w:val="26"/>
        </w:rPr>
        <w:t xml:space="preserve">- </w:t>
      </w:r>
      <w:r w:rsidRPr="002F1106">
        <w:rPr>
          <w:bCs/>
          <w:sz w:val="26"/>
          <w:szCs w:val="26"/>
        </w:rPr>
        <w:t xml:space="preserve">за счет роста объёма отгрузки </w:t>
      </w:r>
      <w:r w:rsidR="00C34DB0" w:rsidRPr="002F1106">
        <w:rPr>
          <w:bCs/>
          <w:sz w:val="26"/>
          <w:szCs w:val="26"/>
        </w:rPr>
        <w:t>на добывающих предприятиях</w:t>
      </w:r>
      <w:r w:rsidR="004159ED">
        <w:rPr>
          <w:bCs/>
          <w:sz w:val="26"/>
          <w:szCs w:val="26"/>
        </w:rPr>
        <w:t xml:space="preserve"> и в обрабатывающих производствах</w:t>
      </w:r>
      <w:r w:rsidRPr="002F1106">
        <w:rPr>
          <w:bCs/>
          <w:sz w:val="26"/>
          <w:szCs w:val="26"/>
        </w:rPr>
        <w:t>;</w:t>
      </w:r>
    </w:p>
    <w:p w:rsidR="00CD4EF7" w:rsidRPr="002F1106" w:rsidRDefault="00CD4EF7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2F1106">
        <w:rPr>
          <w:bCs/>
          <w:sz w:val="26"/>
          <w:szCs w:val="26"/>
        </w:rPr>
        <w:t xml:space="preserve">- увеличение объёмов </w:t>
      </w:r>
      <w:r w:rsidR="00C34DB0" w:rsidRPr="002F1106">
        <w:rPr>
          <w:bCs/>
          <w:sz w:val="26"/>
          <w:szCs w:val="26"/>
        </w:rPr>
        <w:t xml:space="preserve">производства важнейших видов промышленной продукции: </w:t>
      </w:r>
      <w:r w:rsidRPr="002F1106">
        <w:rPr>
          <w:bCs/>
          <w:sz w:val="26"/>
          <w:szCs w:val="26"/>
        </w:rPr>
        <w:t xml:space="preserve">угля на </w:t>
      </w:r>
      <w:r w:rsidR="002F1106" w:rsidRPr="002F1106">
        <w:rPr>
          <w:bCs/>
          <w:sz w:val="26"/>
          <w:szCs w:val="26"/>
        </w:rPr>
        <w:t>6,7</w:t>
      </w:r>
      <w:r w:rsidR="00C34DB0" w:rsidRPr="002F1106">
        <w:rPr>
          <w:bCs/>
          <w:sz w:val="26"/>
          <w:szCs w:val="26"/>
        </w:rPr>
        <w:t xml:space="preserve"> %, </w:t>
      </w:r>
      <w:r w:rsidR="007956D4" w:rsidRPr="002F1106">
        <w:rPr>
          <w:bCs/>
          <w:sz w:val="26"/>
          <w:szCs w:val="26"/>
        </w:rPr>
        <w:t xml:space="preserve">спецодежды </w:t>
      </w:r>
      <w:r w:rsidR="002F1106" w:rsidRPr="002F1106">
        <w:rPr>
          <w:bCs/>
          <w:sz w:val="26"/>
          <w:szCs w:val="26"/>
        </w:rPr>
        <w:t>на 5,3</w:t>
      </w:r>
      <w:r w:rsidR="0004162A" w:rsidRPr="002F1106">
        <w:rPr>
          <w:bCs/>
          <w:sz w:val="26"/>
          <w:szCs w:val="26"/>
        </w:rPr>
        <w:t xml:space="preserve"> %</w:t>
      </w:r>
      <w:r w:rsidR="007956D4" w:rsidRPr="002F1106">
        <w:rPr>
          <w:bCs/>
          <w:sz w:val="26"/>
          <w:szCs w:val="26"/>
        </w:rPr>
        <w:t>;</w:t>
      </w:r>
    </w:p>
    <w:p w:rsidR="00551EA2" w:rsidRPr="00CA5564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CF36BA">
        <w:rPr>
          <w:bCs/>
          <w:sz w:val="26"/>
          <w:szCs w:val="26"/>
        </w:rPr>
        <w:t xml:space="preserve">- рост объёмов производства сельскохозяйственной продукции в </w:t>
      </w:r>
      <w:r w:rsidR="000573F5" w:rsidRPr="00CF36BA">
        <w:rPr>
          <w:bCs/>
          <w:sz w:val="26"/>
          <w:szCs w:val="26"/>
        </w:rPr>
        <w:t>хозяйствах всех категорий (</w:t>
      </w:r>
      <w:r w:rsidR="008D5CC5" w:rsidRPr="00CF36BA">
        <w:rPr>
          <w:bCs/>
          <w:sz w:val="26"/>
          <w:szCs w:val="26"/>
        </w:rPr>
        <w:t>1</w:t>
      </w:r>
      <w:r w:rsidR="0004162A" w:rsidRPr="00CF36BA">
        <w:rPr>
          <w:bCs/>
          <w:sz w:val="26"/>
          <w:szCs w:val="26"/>
        </w:rPr>
        <w:t>3</w:t>
      </w:r>
      <w:r w:rsidR="008D5CC5" w:rsidRPr="00CF36BA">
        <w:rPr>
          <w:bCs/>
          <w:sz w:val="26"/>
          <w:szCs w:val="26"/>
        </w:rPr>
        <w:t>3,5</w:t>
      </w:r>
      <w:r w:rsidR="000573F5" w:rsidRPr="00CF36BA">
        <w:rPr>
          <w:bCs/>
          <w:sz w:val="26"/>
          <w:szCs w:val="26"/>
        </w:rPr>
        <w:t xml:space="preserve"> % к уровню 2020</w:t>
      </w:r>
      <w:r w:rsidRPr="00CF36BA">
        <w:rPr>
          <w:bCs/>
          <w:sz w:val="26"/>
          <w:szCs w:val="26"/>
        </w:rPr>
        <w:t xml:space="preserve">) – </w:t>
      </w:r>
      <w:r w:rsidR="00176C80" w:rsidRPr="00CF36BA">
        <w:rPr>
          <w:bCs/>
          <w:sz w:val="26"/>
          <w:szCs w:val="26"/>
        </w:rPr>
        <w:t xml:space="preserve">в первую очередь, </w:t>
      </w:r>
      <w:r w:rsidRPr="00CF36BA">
        <w:rPr>
          <w:bCs/>
          <w:sz w:val="26"/>
          <w:szCs w:val="26"/>
        </w:rPr>
        <w:t xml:space="preserve">за счёт </w:t>
      </w:r>
      <w:r w:rsidR="00A95321" w:rsidRPr="00CF36BA">
        <w:rPr>
          <w:bCs/>
          <w:sz w:val="26"/>
          <w:szCs w:val="26"/>
        </w:rPr>
        <w:t xml:space="preserve">открытия нового </w:t>
      </w:r>
      <w:r w:rsidR="000573F5" w:rsidRPr="00CF36BA">
        <w:rPr>
          <w:bCs/>
          <w:sz w:val="26"/>
          <w:szCs w:val="26"/>
        </w:rPr>
        <w:t xml:space="preserve">производства </w:t>
      </w:r>
      <w:r w:rsidR="00A95321" w:rsidRPr="00CF36BA">
        <w:rPr>
          <w:bCs/>
          <w:sz w:val="26"/>
          <w:szCs w:val="26"/>
        </w:rPr>
        <w:t>(</w:t>
      </w:r>
      <w:r w:rsidR="004E2662" w:rsidRPr="00CF36BA">
        <w:rPr>
          <w:bCs/>
          <w:sz w:val="26"/>
          <w:szCs w:val="26"/>
        </w:rPr>
        <w:t>овощей закрытого грунта</w:t>
      </w:r>
      <w:r w:rsidR="00A95321" w:rsidRPr="00CF36BA">
        <w:rPr>
          <w:bCs/>
          <w:sz w:val="26"/>
          <w:szCs w:val="26"/>
        </w:rPr>
        <w:t>)</w:t>
      </w:r>
      <w:r w:rsidR="00176C80" w:rsidRPr="00CF36BA">
        <w:rPr>
          <w:bCs/>
          <w:sz w:val="26"/>
          <w:szCs w:val="26"/>
        </w:rPr>
        <w:t xml:space="preserve">, а также </w:t>
      </w:r>
      <w:r w:rsidR="00A95321" w:rsidRPr="00CF36BA">
        <w:rPr>
          <w:bCs/>
          <w:sz w:val="26"/>
          <w:szCs w:val="26"/>
        </w:rPr>
        <w:t>увеличения производства мяса</w:t>
      </w:r>
      <w:r w:rsidR="00A95321" w:rsidRPr="00BC4EF2">
        <w:rPr>
          <w:bCs/>
          <w:color w:val="FF0000"/>
          <w:sz w:val="26"/>
          <w:szCs w:val="26"/>
        </w:rPr>
        <w:t xml:space="preserve"> </w:t>
      </w:r>
      <w:r w:rsidR="00CF36BA" w:rsidRPr="00CA5564">
        <w:rPr>
          <w:bCs/>
          <w:sz w:val="26"/>
          <w:szCs w:val="26"/>
        </w:rPr>
        <w:t xml:space="preserve">в 6,3 р., </w:t>
      </w:r>
      <w:r w:rsidR="00CA5564" w:rsidRPr="00CA5564">
        <w:rPr>
          <w:bCs/>
          <w:sz w:val="26"/>
          <w:szCs w:val="26"/>
        </w:rPr>
        <w:t>кукурузы на зерно – на 30 %,</w:t>
      </w:r>
      <w:r w:rsidR="00A95321" w:rsidRPr="00CA5564">
        <w:rPr>
          <w:bCs/>
          <w:sz w:val="26"/>
          <w:szCs w:val="26"/>
        </w:rPr>
        <w:t xml:space="preserve"> сена – на 22,3 % и сенажа - на 75,3 </w:t>
      </w:r>
      <w:r w:rsidR="00053B9E" w:rsidRPr="00CA5564">
        <w:rPr>
          <w:bCs/>
          <w:sz w:val="26"/>
          <w:szCs w:val="26"/>
        </w:rPr>
        <w:t>%;</w:t>
      </w:r>
    </w:p>
    <w:p w:rsidR="00551EA2" w:rsidRPr="007F1BFC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7F1BFC">
        <w:rPr>
          <w:bCs/>
          <w:sz w:val="26"/>
          <w:szCs w:val="26"/>
        </w:rPr>
        <w:t xml:space="preserve">- увеличение поголовья свиней (в </w:t>
      </w:r>
      <w:r w:rsidR="007F1BFC" w:rsidRPr="007F1BFC">
        <w:rPr>
          <w:bCs/>
          <w:sz w:val="26"/>
          <w:szCs w:val="26"/>
        </w:rPr>
        <w:t>16,9</w:t>
      </w:r>
      <w:r w:rsidRPr="007F1BFC">
        <w:rPr>
          <w:bCs/>
          <w:sz w:val="26"/>
          <w:szCs w:val="26"/>
        </w:rPr>
        <w:t xml:space="preserve"> раз к уровню 20</w:t>
      </w:r>
      <w:r w:rsidR="00A453E3" w:rsidRPr="007F1BFC">
        <w:rPr>
          <w:bCs/>
          <w:sz w:val="26"/>
          <w:szCs w:val="26"/>
        </w:rPr>
        <w:t>20</w:t>
      </w:r>
      <w:r w:rsidRPr="007F1BFC">
        <w:rPr>
          <w:bCs/>
          <w:sz w:val="26"/>
          <w:szCs w:val="26"/>
        </w:rPr>
        <w:t xml:space="preserve">) – в связи </w:t>
      </w:r>
      <w:r w:rsidR="002A7E96" w:rsidRPr="007F1BFC">
        <w:rPr>
          <w:bCs/>
          <w:sz w:val="26"/>
          <w:szCs w:val="26"/>
        </w:rPr>
        <w:t xml:space="preserve">с реализацией  мероприятий инвестиционного проекта по строительству </w:t>
      </w:r>
      <w:proofErr w:type="spellStart"/>
      <w:r w:rsidR="002A7E96" w:rsidRPr="007F1BFC">
        <w:rPr>
          <w:bCs/>
          <w:sz w:val="26"/>
          <w:szCs w:val="26"/>
        </w:rPr>
        <w:t>свинокомплексов</w:t>
      </w:r>
      <w:proofErr w:type="spellEnd"/>
      <w:r w:rsidR="002A7E96" w:rsidRPr="007F1BFC">
        <w:rPr>
          <w:bCs/>
          <w:sz w:val="26"/>
          <w:szCs w:val="26"/>
        </w:rPr>
        <w:t xml:space="preserve"> </w:t>
      </w:r>
      <w:r w:rsidRPr="007F1BFC">
        <w:rPr>
          <w:bCs/>
          <w:sz w:val="26"/>
          <w:szCs w:val="26"/>
        </w:rPr>
        <w:t>предприятием - резидентом ТОР «Михайловский» ООО «</w:t>
      </w:r>
      <w:proofErr w:type="spellStart"/>
      <w:r w:rsidRPr="007F1BFC">
        <w:rPr>
          <w:bCs/>
          <w:sz w:val="26"/>
          <w:szCs w:val="26"/>
        </w:rPr>
        <w:t>Русагро</w:t>
      </w:r>
      <w:proofErr w:type="spellEnd"/>
      <w:r w:rsidRPr="007F1BFC">
        <w:rPr>
          <w:bCs/>
          <w:sz w:val="26"/>
          <w:szCs w:val="26"/>
        </w:rPr>
        <w:t xml:space="preserve"> Приморье»</w:t>
      </w:r>
      <w:r w:rsidR="00A453E3" w:rsidRPr="007F1BFC">
        <w:rPr>
          <w:bCs/>
          <w:sz w:val="26"/>
          <w:szCs w:val="26"/>
        </w:rPr>
        <w:t xml:space="preserve"> и воспроизводством </w:t>
      </w:r>
      <w:r w:rsidR="004E2662" w:rsidRPr="007F1BFC">
        <w:rPr>
          <w:bCs/>
          <w:sz w:val="26"/>
          <w:szCs w:val="26"/>
        </w:rPr>
        <w:t>поголовья</w:t>
      </w:r>
      <w:r w:rsidRPr="007F1BFC">
        <w:rPr>
          <w:bCs/>
          <w:sz w:val="26"/>
          <w:szCs w:val="26"/>
        </w:rPr>
        <w:t>;</w:t>
      </w:r>
    </w:p>
    <w:p w:rsidR="00551EA2" w:rsidRPr="00611037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611037">
        <w:rPr>
          <w:bCs/>
          <w:sz w:val="26"/>
          <w:szCs w:val="26"/>
        </w:rPr>
        <w:t xml:space="preserve">- рост оборота общественного питания </w:t>
      </w:r>
      <w:r w:rsidR="00611037" w:rsidRPr="00611037">
        <w:rPr>
          <w:bCs/>
          <w:sz w:val="26"/>
          <w:szCs w:val="26"/>
        </w:rPr>
        <w:t>на 48,2 %</w:t>
      </w:r>
      <w:r w:rsidRPr="00611037">
        <w:rPr>
          <w:bCs/>
          <w:sz w:val="26"/>
          <w:szCs w:val="26"/>
        </w:rPr>
        <w:t xml:space="preserve"> к уровню 20</w:t>
      </w:r>
      <w:r w:rsidR="00CD4EF7" w:rsidRPr="00611037">
        <w:rPr>
          <w:bCs/>
          <w:sz w:val="26"/>
          <w:szCs w:val="26"/>
        </w:rPr>
        <w:t>20</w:t>
      </w:r>
      <w:r w:rsidRPr="00611037">
        <w:rPr>
          <w:bCs/>
          <w:sz w:val="26"/>
          <w:szCs w:val="26"/>
        </w:rPr>
        <w:t xml:space="preserve"> за счёт предоставления услуг общественного питания работникам на вновь созданных сельскохозяйственных предприятиях – резидентах ТОР «Михайловский»;</w:t>
      </w:r>
    </w:p>
    <w:p w:rsidR="00B95B08" w:rsidRPr="00611037" w:rsidRDefault="00B95B08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611037">
        <w:rPr>
          <w:bCs/>
          <w:sz w:val="26"/>
          <w:szCs w:val="26"/>
        </w:rPr>
        <w:t xml:space="preserve">- увеличение доли </w:t>
      </w:r>
      <w:r w:rsidR="00611037" w:rsidRPr="00611037">
        <w:rPr>
          <w:bCs/>
          <w:sz w:val="26"/>
          <w:szCs w:val="26"/>
        </w:rPr>
        <w:t xml:space="preserve">малых предприятий (без учета ИП) в числе хозяйствующих субъектов на 5,8 </w:t>
      </w:r>
      <w:proofErr w:type="spellStart"/>
      <w:r w:rsidR="00611037" w:rsidRPr="00611037">
        <w:rPr>
          <w:bCs/>
          <w:sz w:val="26"/>
          <w:szCs w:val="26"/>
        </w:rPr>
        <w:t>п.п</w:t>
      </w:r>
      <w:proofErr w:type="spellEnd"/>
      <w:r w:rsidR="00611037" w:rsidRPr="00611037">
        <w:rPr>
          <w:bCs/>
          <w:sz w:val="26"/>
          <w:szCs w:val="26"/>
        </w:rPr>
        <w:t>. за счёт роста количества малых предприятий на фоне снижения общего количества хозяйствующих субъектов;</w:t>
      </w:r>
      <w:r w:rsidRPr="00611037">
        <w:rPr>
          <w:bCs/>
          <w:sz w:val="26"/>
          <w:szCs w:val="26"/>
        </w:rPr>
        <w:t xml:space="preserve"> </w:t>
      </w:r>
    </w:p>
    <w:p w:rsidR="00551EA2" w:rsidRPr="00611037" w:rsidRDefault="00551EA2" w:rsidP="00551EA2">
      <w:pPr>
        <w:spacing w:line="360" w:lineRule="auto"/>
        <w:jc w:val="both"/>
        <w:rPr>
          <w:bCs/>
          <w:sz w:val="26"/>
          <w:szCs w:val="26"/>
        </w:rPr>
      </w:pPr>
      <w:r w:rsidRPr="00BC4EF2">
        <w:rPr>
          <w:bCs/>
          <w:color w:val="FF0000"/>
          <w:sz w:val="26"/>
          <w:szCs w:val="26"/>
        </w:rPr>
        <w:tab/>
      </w:r>
      <w:r w:rsidRPr="00611037">
        <w:rPr>
          <w:bCs/>
          <w:sz w:val="26"/>
          <w:szCs w:val="26"/>
        </w:rPr>
        <w:t>- рост обеспеченности</w:t>
      </w:r>
      <w:r w:rsidR="00F165A3" w:rsidRPr="00611037">
        <w:rPr>
          <w:bCs/>
          <w:sz w:val="26"/>
          <w:szCs w:val="26"/>
        </w:rPr>
        <w:t xml:space="preserve"> жильём на душу</w:t>
      </w:r>
      <w:r w:rsidR="00611037" w:rsidRPr="00611037">
        <w:rPr>
          <w:bCs/>
          <w:sz w:val="26"/>
          <w:szCs w:val="26"/>
        </w:rPr>
        <w:t xml:space="preserve"> населения (101</w:t>
      </w:r>
      <w:r w:rsidR="00B03345" w:rsidRPr="00611037">
        <w:rPr>
          <w:bCs/>
          <w:sz w:val="26"/>
          <w:szCs w:val="26"/>
        </w:rPr>
        <w:t>,</w:t>
      </w:r>
      <w:r w:rsidR="00611037" w:rsidRPr="00611037">
        <w:rPr>
          <w:bCs/>
          <w:sz w:val="26"/>
          <w:szCs w:val="26"/>
        </w:rPr>
        <w:t>1</w:t>
      </w:r>
      <w:r w:rsidR="00F165A3" w:rsidRPr="00611037">
        <w:rPr>
          <w:bCs/>
          <w:sz w:val="26"/>
          <w:szCs w:val="26"/>
        </w:rPr>
        <w:t xml:space="preserve"> % к уровню 2020</w:t>
      </w:r>
      <w:r w:rsidRPr="00611037">
        <w:rPr>
          <w:bCs/>
          <w:sz w:val="26"/>
          <w:szCs w:val="26"/>
        </w:rPr>
        <w:t xml:space="preserve">) за счёт </w:t>
      </w:r>
      <w:r w:rsidR="00611037" w:rsidRPr="00611037">
        <w:rPr>
          <w:bCs/>
          <w:sz w:val="26"/>
          <w:szCs w:val="26"/>
        </w:rPr>
        <w:t>активизации процесса индивидуального жилищного строительства</w:t>
      </w:r>
      <w:r w:rsidR="00611037">
        <w:rPr>
          <w:bCs/>
          <w:sz w:val="26"/>
          <w:szCs w:val="26"/>
        </w:rPr>
        <w:t xml:space="preserve"> на территории района</w:t>
      </w:r>
      <w:r w:rsidR="00611037" w:rsidRPr="00611037">
        <w:rPr>
          <w:bCs/>
          <w:sz w:val="26"/>
          <w:szCs w:val="26"/>
        </w:rPr>
        <w:t xml:space="preserve"> и </w:t>
      </w:r>
      <w:r w:rsidRPr="00611037">
        <w:rPr>
          <w:bCs/>
          <w:sz w:val="26"/>
          <w:szCs w:val="26"/>
        </w:rPr>
        <w:t xml:space="preserve">ввода в эксплуатацию </w:t>
      </w:r>
      <w:r w:rsidR="00611037" w:rsidRPr="00611037">
        <w:rPr>
          <w:bCs/>
          <w:sz w:val="26"/>
          <w:szCs w:val="26"/>
        </w:rPr>
        <w:t>8275</w:t>
      </w:r>
      <w:r w:rsidRPr="00611037">
        <w:rPr>
          <w:bCs/>
          <w:sz w:val="26"/>
          <w:szCs w:val="26"/>
        </w:rPr>
        <w:t xml:space="preserve"> кв. м жилья</w:t>
      </w:r>
      <w:r w:rsidR="00373759" w:rsidRPr="00611037">
        <w:rPr>
          <w:bCs/>
          <w:sz w:val="26"/>
          <w:szCs w:val="26"/>
        </w:rPr>
        <w:t xml:space="preserve"> (</w:t>
      </w:r>
      <w:r w:rsidR="00A20833" w:rsidRPr="00611037">
        <w:rPr>
          <w:bCs/>
          <w:sz w:val="26"/>
          <w:szCs w:val="26"/>
        </w:rPr>
        <w:t xml:space="preserve">в </w:t>
      </w:r>
      <w:r w:rsidR="00611037" w:rsidRPr="00611037">
        <w:rPr>
          <w:bCs/>
          <w:sz w:val="26"/>
          <w:szCs w:val="26"/>
        </w:rPr>
        <w:t>2,4</w:t>
      </w:r>
      <w:r w:rsidR="00A20833" w:rsidRPr="00611037">
        <w:rPr>
          <w:bCs/>
          <w:sz w:val="26"/>
          <w:szCs w:val="26"/>
        </w:rPr>
        <w:t xml:space="preserve"> р.</w:t>
      </w:r>
      <w:r w:rsidR="00373759" w:rsidRPr="00611037">
        <w:rPr>
          <w:bCs/>
          <w:sz w:val="26"/>
          <w:szCs w:val="26"/>
        </w:rPr>
        <w:t xml:space="preserve"> </w:t>
      </w:r>
      <w:r w:rsidR="00B03345" w:rsidRPr="00611037">
        <w:rPr>
          <w:bCs/>
          <w:sz w:val="26"/>
          <w:szCs w:val="26"/>
        </w:rPr>
        <w:t xml:space="preserve">к </w:t>
      </w:r>
      <w:r w:rsidR="00373759" w:rsidRPr="00611037">
        <w:rPr>
          <w:bCs/>
          <w:sz w:val="26"/>
          <w:szCs w:val="26"/>
        </w:rPr>
        <w:t>уровню 2020);</w:t>
      </w:r>
    </w:p>
    <w:p w:rsidR="009B047B" w:rsidRPr="00621BD1" w:rsidRDefault="00CE245D" w:rsidP="009B047B">
      <w:pPr>
        <w:spacing w:line="360" w:lineRule="auto"/>
        <w:jc w:val="both"/>
        <w:rPr>
          <w:bCs/>
          <w:sz w:val="26"/>
          <w:szCs w:val="26"/>
        </w:rPr>
      </w:pPr>
      <w:r w:rsidRPr="00BC4EF2">
        <w:rPr>
          <w:bCs/>
          <w:color w:val="FF0000"/>
          <w:sz w:val="26"/>
          <w:szCs w:val="26"/>
        </w:rPr>
        <w:lastRenderedPageBreak/>
        <w:tab/>
      </w:r>
      <w:r w:rsidR="009B047B" w:rsidRPr="00B77DFC">
        <w:rPr>
          <w:bCs/>
          <w:sz w:val="26"/>
          <w:szCs w:val="26"/>
        </w:rPr>
        <w:t>-</w:t>
      </w:r>
      <w:r w:rsidR="009B047B" w:rsidRPr="00BC4EF2">
        <w:rPr>
          <w:bCs/>
          <w:color w:val="FF0000"/>
          <w:sz w:val="26"/>
          <w:szCs w:val="26"/>
        </w:rPr>
        <w:t xml:space="preserve"> </w:t>
      </w:r>
      <w:r w:rsidR="009B047B" w:rsidRPr="00E65088">
        <w:rPr>
          <w:bCs/>
          <w:sz w:val="26"/>
          <w:szCs w:val="26"/>
        </w:rPr>
        <w:t>снижение уровня заре</w:t>
      </w:r>
      <w:r w:rsidR="00122DC8" w:rsidRPr="00E65088">
        <w:rPr>
          <w:bCs/>
          <w:sz w:val="26"/>
          <w:szCs w:val="26"/>
        </w:rPr>
        <w:t>гистрированной безработицы (-</w:t>
      </w:r>
      <w:r w:rsidR="00E65088" w:rsidRPr="00E65088">
        <w:rPr>
          <w:bCs/>
          <w:sz w:val="26"/>
          <w:szCs w:val="26"/>
        </w:rPr>
        <w:t>1,5</w:t>
      </w:r>
      <w:r w:rsidR="009B047B" w:rsidRPr="00E65088">
        <w:rPr>
          <w:bCs/>
          <w:sz w:val="26"/>
          <w:szCs w:val="26"/>
        </w:rPr>
        <w:t xml:space="preserve"> </w:t>
      </w:r>
      <w:proofErr w:type="spellStart"/>
      <w:r w:rsidR="009B047B" w:rsidRPr="00E65088">
        <w:rPr>
          <w:bCs/>
          <w:sz w:val="26"/>
          <w:szCs w:val="26"/>
        </w:rPr>
        <w:t>п.п</w:t>
      </w:r>
      <w:proofErr w:type="spellEnd"/>
      <w:r w:rsidR="009B047B" w:rsidRPr="00E65088">
        <w:rPr>
          <w:bCs/>
          <w:sz w:val="26"/>
          <w:szCs w:val="26"/>
        </w:rPr>
        <w:t xml:space="preserve">. к 2020) за счёт сокращения численности официально зарегистрированных безработных </w:t>
      </w:r>
      <w:r w:rsidR="009B047B" w:rsidRPr="00621BD1">
        <w:rPr>
          <w:bCs/>
          <w:sz w:val="26"/>
          <w:szCs w:val="26"/>
        </w:rPr>
        <w:t>в 2,</w:t>
      </w:r>
      <w:r w:rsidR="00E65088" w:rsidRPr="00621BD1">
        <w:rPr>
          <w:bCs/>
          <w:sz w:val="26"/>
          <w:szCs w:val="26"/>
        </w:rPr>
        <w:t>1</w:t>
      </w:r>
      <w:r w:rsidR="009B047B" w:rsidRPr="00621BD1">
        <w:rPr>
          <w:bCs/>
          <w:sz w:val="26"/>
          <w:szCs w:val="26"/>
        </w:rPr>
        <w:t xml:space="preserve"> р.,</w:t>
      </w:r>
      <w:r w:rsidR="00373759" w:rsidRPr="00621BD1">
        <w:rPr>
          <w:bCs/>
          <w:sz w:val="26"/>
          <w:szCs w:val="26"/>
        </w:rPr>
        <w:t xml:space="preserve"> снижение нагрузки незанятого населения на 100 заявленных вакансий </w:t>
      </w:r>
      <w:r w:rsidR="009B047B" w:rsidRPr="00621BD1">
        <w:rPr>
          <w:bCs/>
          <w:sz w:val="26"/>
          <w:szCs w:val="26"/>
        </w:rPr>
        <w:t xml:space="preserve">в </w:t>
      </w:r>
      <w:r w:rsidR="00E65088" w:rsidRPr="00621BD1">
        <w:rPr>
          <w:bCs/>
          <w:sz w:val="26"/>
          <w:szCs w:val="26"/>
        </w:rPr>
        <w:t>5,3</w:t>
      </w:r>
      <w:r w:rsidR="009B047B" w:rsidRPr="00621BD1">
        <w:rPr>
          <w:bCs/>
          <w:sz w:val="26"/>
          <w:szCs w:val="26"/>
        </w:rPr>
        <w:t xml:space="preserve"> р.       Заявленная организациями п</w:t>
      </w:r>
      <w:r w:rsidR="00E65088" w:rsidRPr="00621BD1">
        <w:rPr>
          <w:bCs/>
          <w:sz w:val="26"/>
          <w:szCs w:val="26"/>
        </w:rPr>
        <w:t>отребность в работниках на 01.</w:t>
      </w:r>
      <w:r w:rsidR="008947E8" w:rsidRPr="00621BD1">
        <w:rPr>
          <w:bCs/>
          <w:sz w:val="26"/>
          <w:szCs w:val="26"/>
        </w:rPr>
        <w:t>0</w:t>
      </w:r>
      <w:r w:rsidR="00E65088" w:rsidRPr="00621BD1">
        <w:rPr>
          <w:bCs/>
          <w:sz w:val="26"/>
          <w:szCs w:val="26"/>
        </w:rPr>
        <w:t>1</w:t>
      </w:r>
      <w:r w:rsidR="008947E8" w:rsidRPr="00621BD1">
        <w:rPr>
          <w:bCs/>
          <w:sz w:val="26"/>
          <w:szCs w:val="26"/>
        </w:rPr>
        <w:t>.202</w:t>
      </w:r>
      <w:r w:rsidR="00E65088" w:rsidRPr="00621BD1">
        <w:rPr>
          <w:bCs/>
          <w:sz w:val="26"/>
          <w:szCs w:val="26"/>
        </w:rPr>
        <w:t>2</w:t>
      </w:r>
      <w:r w:rsidR="00621BD1" w:rsidRPr="00621BD1">
        <w:rPr>
          <w:bCs/>
          <w:sz w:val="26"/>
          <w:szCs w:val="26"/>
        </w:rPr>
        <w:t xml:space="preserve"> составляет 552</w:t>
      </w:r>
      <w:r w:rsidR="008947E8" w:rsidRPr="00621BD1">
        <w:rPr>
          <w:bCs/>
          <w:sz w:val="26"/>
          <w:szCs w:val="26"/>
        </w:rPr>
        <w:t xml:space="preserve"> человек</w:t>
      </w:r>
      <w:r w:rsidR="00621BD1" w:rsidRPr="00621BD1">
        <w:rPr>
          <w:bCs/>
          <w:sz w:val="26"/>
          <w:szCs w:val="26"/>
        </w:rPr>
        <w:t>а</w:t>
      </w:r>
      <w:r w:rsidR="008947E8" w:rsidRPr="00621BD1">
        <w:rPr>
          <w:bCs/>
          <w:sz w:val="26"/>
          <w:szCs w:val="26"/>
        </w:rPr>
        <w:t>,</w:t>
      </w:r>
      <w:r w:rsidR="008947E8" w:rsidRPr="00BC4EF2">
        <w:rPr>
          <w:bCs/>
          <w:color w:val="FF0000"/>
          <w:sz w:val="26"/>
          <w:szCs w:val="26"/>
        </w:rPr>
        <w:t xml:space="preserve"> </w:t>
      </w:r>
      <w:r w:rsidR="008947E8" w:rsidRPr="00621BD1">
        <w:rPr>
          <w:bCs/>
          <w:sz w:val="26"/>
          <w:szCs w:val="26"/>
        </w:rPr>
        <w:t xml:space="preserve">что в </w:t>
      </w:r>
      <w:r w:rsidR="00621BD1" w:rsidRPr="00621BD1">
        <w:rPr>
          <w:bCs/>
          <w:sz w:val="26"/>
          <w:szCs w:val="26"/>
        </w:rPr>
        <w:t>2,6</w:t>
      </w:r>
      <w:r w:rsidR="009B047B" w:rsidRPr="00621BD1">
        <w:rPr>
          <w:bCs/>
          <w:sz w:val="26"/>
          <w:szCs w:val="26"/>
        </w:rPr>
        <w:t xml:space="preserve"> раз выше уровня 2020 года.</w:t>
      </w:r>
    </w:p>
    <w:p w:rsidR="00551EA2" w:rsidRPr="00AC6EE0" w:rsidRDefault="00551EA2" w:rsidP="009B047B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AC6EE0">
        <w:rPr>
          <w:bCs/>
          <w:sz w:val="26"/>
          <w:szCs w:val="26"/>
        </w:rPr>
        <w:t>Негативные тенденции</w:t>
      </w:r>
      <w:r w:rsidR="00373759" w:rsidRPr="00AC6EE0">
        <w:rPr>
          <w:bCs/>
          <w:sz w:val="26"/>
          <w:szCs w:val="26"/>
        </w:rPr>
        <w:t xml:space="preserve"> в развитии экономики</w:t>
      </w:r>
      <w:r w:rsidRPr="00AC6EE0">
        <w:rPr>
          <w:bCs/>
          <w:sz w:val="26"/>
          <w:szCs w:val="26"/>
        </w:rPr>
        <w:t>:</w:t>
      </w:r>
    </w:p>
    <w:p w:rsidR="00AC6EE0" w:rsidRPr="00AC6EE0" w:rsidRDefault="00E65851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C6EE0">
        <w:rPr>
          <w:sz w:val="26"/>
          <w:szCs w:val="26"/>
        </w:rPr>
        <w:t xml:space="preserve">- сокращение объёмов строительных работ </w:t>
      </w:r>
      <w:r w:rsidR="00AC6EE0" w:rsidRPr="00AC6EE0">
        <w:rPr>
          <w:sz w:val="26"/>
          <w:szCs w:val="26"/>
        </w:rPr>
        <w:t>на 13,8 % к уровню 2020, в первую очередь,</w:t>
      </w:r>
      <w:r w:rsidRPr="00AC6EE0">
        <w:rPr>
          <w:sz w:val="26"/>
          <w:szCs w:val="26"/>
        </w:rPr>
        <w:t xml:space="preserve"> </w:t>
      </w:r>
      <w:r w:rsidRPr="00AC6EE0">
        <w:rPr>
          <w:bCs/>
          <w:sz w:val="26"/>
          <w:szCs w:val="26"/>
        </w:rPr>
        <w:t>за счет завершения строительства объектов</w:t>
      </w:r>
      <w:r w:rsidR="00DB2F53" w:rsidRPr="00AC6EE0">
        <w:rPr>
          <w:bCs/>
          <w:sz w:val="26"/>
          <w:szCs w:val="26"/>
        </w:rPr>
        <w:t xml:space="preserve"> в рамках инвестиционного </w:t>
      </w:r>
      <w:r w:rsidR="00D27F66" w:rsidRPr="00AC6EE0">
        <w:rPr>
          <w:bCs/>
          <w:sz w:val="26"/>
          <w:szCs w:val="26"/>
        </w:rPr>
        <w:t>проекта резидента</w:t>
      </w:r>
      <w:r w:rsidRPr="00AC6EE0">
        <w:rPr>
          <w:bCs/>
          <w:sz w:val="26"/>
          <w:szCs w:val="26"/>
        </w:rPr>
        <w:t xml:space="preserve"> ТОР «Михайловский»</w:t>
      </w:r>
      <w:r w:rsidR="00D27F66" w:rsidRPr="00AC6EE0">
        <w:rPr>
          <w:bCs/>
          <w:sz w:val="26"/>
          <w:szCs w:val="26"/>
        </w:rPr>
        <w:t xml:space="preserve"> ООО «</w:t>
      </w:r>
      <w:proofErr w:type="spellStart"/>
      <w:r w:rsidR="00D27F66" w:rsidRPr="00AC6EE0">
        <w:rPr>
          <w:bCs/>
          <w:sz w:val="26"/>
          <w:szCs w:val="26"/>
        </w:rPr>
        <w:t>Русагро</w:t>
      </w:r>
      <w:proofErr w:type="spellEnd"/>
      <w:r w:rsidR="00D27F66" w:rsidRPr="00AC6EE0">
        <w:rPr>
          <w:bCs/>
          <w:sz w:val="26"/>
          <w:szCs w:val="26"/>
        </w:rPr>
        <w:t xml:space="preserve"> Приморье»</w:t>
      </w:r>
      <w:r w:rsidR="00AC6EE0" w:rsidRPr="00AC6EE0">
        <w:rPr>
          <w:bCs/>
          <w:sz w:val="26"/>
          <w:szCs w:val="26"/>
        </w:rPr>
        <w:t>;</w:t>
      </w:r>
    </w:p>
    <w:p w:rsidR="00AC6EE0" w:rsidRPr="00AC6EE0" w:rsidRDefault="00AC6EE0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C6EE0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сокращение д</w:t>
      </w:r>
      <w:r w:rsidRPr="00AC6EE0">
        <w:rPr>
          <w:bCs/>
          <w:sz w:val="26"/>
          <w:szCs w:val="26"/>
        </w:rPr>
        <w:t>ол</w:t>
      </w:r>
      <w:r>
        <w:rPr>
          <w:bCs/>
          <w:sz w:val="26"/>
          <w:szCs w:val="26"/>
        </w:rPr>
        <w:t>и</w:t>
      </w:r>
      <w:r w:rsidRPr="00AC6EE0">
        <w:rPr>
          <w:bCs/>
          <w:sz w:val="26"/>
          <w:szCs w:val="26"/>
        </w:rPr>
        <w:t xml:space="preserve"> занятых в малом бизнесе (без учета ИП) в общей численности занятых в экономике</w:t>
      </w:r>
      <w:r>
        <w:rPr>
          <w:bCs/>
          <w:sz w:val="26"/>
          <w:szCs w:val="26"/>
        </w:rPr>
        <w:t xml:space="preserve"> на 3,5 </w:t>
      </w:r>
      <w:proofErr w:type="spellStart"/>
      <w:r>
        <w:rPr>
          <w:bCs/>
          <w:sz w:val="26"/>
          <w:szCs w:val="26"/>
        </w:rPr>
        <w:t>п.п</w:t>
      </w:r>
      <w:proofErr w:type="spellEnd"/>
      <w:r>
        <w:rPr>
          <w:bCs/>
          <w:sz w:val="26"/>
          <w:szCs w:val="26"/>
        </w:rPr>
        <w:t xml:space="preserve">. </w:t>
      </w:r>
      <w:r w:rsidR="00530B52">
        <w:rPr>
          <w:bCs/>
          <w:sz w:val="26"/>
          <w:szCs w:val="26"/>
        </w:rPr>
        <w:t>в</w:t>
      </w:r>
      <w:r w:rsidR="00530B52" w:rsidRPr="00530B52">
        <w:rPr>
          <w:bCs/>
          <w:sz w:val="26"/>
          <w:szCs w:val="26"/>
        </w:rPr>
        <w:t xml:space="preserve"> связи с отменой с 1 января 2021 года единого налога на вменённый доход, перерегистрацией части индивидуальных предпринимателей в «</w:t>
      </w:r>
      <w:proofErr w:type="spellStart"/>
      <w:r w:rsidR="00530B52" w:rsidRPr="00530B52">
        <w:rPr>
          <w:bCs/>
          <w:sz w:val="26"/>
          <w:szCs w:val="26"/>
        </w:rPr>
        <w:t>самозанятые</w:t>
      </w:r>
      <w:proofErr w:type="spellEnd"/>
      <w:r w:rsidR="00530B52" w:rsidRPr="00530B52">
        <w:rPr>
          <w:bCs/>
          <w:sz w:val="26"/>
          <w:szCs w:val="26"/>
        </w:rPr>
        <w:t xml:space="preserve">», введение запретов и ограничений, связанных с угрозой распространения </w:t>
      </w:r>
      <w:proofErr w:type="spellStart"/>
      <w:r w:rsidR="00530B52" w:rsidRPr="00530B52">
        <w:rPr>
          <w:bCs/>
          <w:sz w:val="26"/>
          <w:szCs w:val="26"/>
        </w:rPr>
        <w:t>коронавирусной</w:t>
      </w:r>
      <w:proofErr w:type="spellEnd"/>
      <w:r w:rsidR="00530B52" w:rsidRPr="00530B52">
        <w:rPr>
          <w:bCs/>
          <w:sz w:val="26"/>
          <w:szCs w:val="26"/>
        </w:rPr>
        <w:t xml:space="preserve"> инфекции</w:t>
      </w:r>
      <w:r w:rsidR="00530B52">
        <w:rPr>
          <w:bCs/>
          <w:sz w:val="26"/>
          <w:szCs w:val="26"/>
        </w:rPr>
        <w:t>.</w:t>
      </w:r>
    </w:p>
    <w:p w:rsidR="00551EA2" w:rsidRPr="00530B52" w:rsidRDefault="00AC6EE0" w:rsidP="00551EA2">
      <w:pPr>
        <w:spacing w:line="360" w:lineRule="auto"/>
        <w:ind w:firstLine="709"/>
        <w:jc w:val="both"/>
        <w:rPr>
          <w:sz w:val="26"/>
          <w:szCs w:val="26"/>
        </w:rPr>
      </w:pPr>
      <w:r w:rsidRPr="00530B52">
        <w:rPr>
          <w:sz w:val="26"/>
          <w:szCs w:val="26"/>
        </w:rPr>
        <w:t xml:space="preserve"> </w:t>
      </w:r>
      <w:r w:rsidR="00551EA2" w:rsidRPr="00530B52">
        <w:rPr>
          <w:sz w:val="26"/>
          <w:szCs w:val="26"/>
        </w:rPr>
        <w:t>1.4. Меры поддержки</w:t>
      </w:r>
    </w:p>
    <w:p w:rsidR="00DE3C45" w:rsidRPr="00530B52" w:rsidRDefault="00506FD9" w:rsidP="00DE3C45">
      <w:pPr>
        <w:spacing w:line="360" w:lineRule="auto"/>
        <w:ind w:firstLine="709"/>
        <w:jc w:val="both"/>
        <w:rPr>
          <w:sz w:val="26"/>
          <w:szCs w:val="26"/>
        </w:rPr>
      </w:pPr>
      <w:r w:rsidRPr="00530B52">
        <w:rPr>
          <w:sz w:val="26"/>
          <w:szCs w:val="26"/>
        </w:rPr>
        <w:t>В отчётном периоде дважды (</w:t>
      </w:r>
      <w:r w:rsidR="00DE3C45" w:rsidRPr="00530B52">
        <w:rPr>
          <w:sz w:val="26"/>
          <w:szCs w:val="26"/>
        </w:rPr>
        <w:t>20.01.2021</w:t>
      </w:r>
      <w:r w:rsidRPr="00530B52">
        <w:rPr>
          <w:sz w:val="26"/>
          <w:szCs w:val="26"/>
        </w:rPr>
        <w:t xml:space="preserve"> и 19.05.2021)</w:t>
      </w:r>
      <w:r w:rsidR="00DE3C45" w:rsidRPr="00530B52">
        <w:rPr>
          <w:sz w:val="26"/>
          <w:szCs w:val="26"/>
        </w:rPr>
        <w:t xml:space="preserve"> </w:t>
      </w:r>
      <w:r w:rsidR="001B2DDC" w:rsidRPr="00530B52">
        <w:rPr>
          <w:sz w:val="26"/>
          <w:szCs w:val="26"/>
        </w:rPr>
        <w:t>с</w:t>
      </w:r>
      <w:r w:rsidR="00DE3C45" w:rsidRPr="00530B52">
        <w:rPr>
          <w:sz w:val="26"/>
          <w:szCs w:val="26"/>
        </w:rPr>
        <w:t>остоял</w:t>
      </w:r>
      <w:r w:rsidRPr="00530B52">
        <w:rPr>
          <w:sz w:val="26"/>
          <w:szCs w:val="26"/>
        </w:rPr>
        <w:t>и</w:t>
      </w:r>
      <w:r w:rsidR="00DE3C45" w:rsidRPr="00530B52">
        <w:rPr>
          <w:sz w:val="26"/>
          <w:szCs w:val="26"/>
        </w:rPr>
        <w:t>сь встреч</w:t>
      </w:r>
      <w:r w:rsidRPr="00530B52">
        <w:rPr>
          <w:sz w:val="26"/>
          <w:szCs w:val="26"/>
        </w:rPr>
        <w:t>и</w:t>
      </w:r>
      <w:r w:rsidR="00DE3C45" w:rsidRPr="00530B52">
        <w:rPr>
          <w:sz w:val="26"/>
          <w:szCs w:val="26"/>
        </w:rPr>
        <w:t xml:space="preserve"> с </w:t>
      </w:r>
      <w:r w:rsidR="001B2DDC" w:rsidRPr="00530B52">
        <w:rPr>
          <w:sz w:val="26"/>
          <w:szCs w:val="26"/>
        </w:rPr>
        <w:t>у</w:t>
      </w:r>
      <w:r w:rsidR="00DE3C45" w:rsidRPr="00530B52">
        <w:rPr>
          <w:sz w:val="26"/>
          <w:szCs w:val="26"/>
        </w:rPr>
        <w:t>полномоченным по защите прав предпринимателей в формате видео-конференц-связи на тему «Изменение тарифов по договорам на обращение с ТКО на 2021 год». Во встреч</w:t>
      </w:r>
      <w:r w:rsidR="009A4ADE" w:rsidRPr="00530B52">
        <w:rPr>
          <w:sz w:val="26"/>
          <w:szCs w:val="26"/>
        </w:rPr>
        <w:t>ах</w:t>
      </w:r>
      <w:r w:rsidR="00DE3C45" w:rsidRPr="00530B52">
        <w:rPr>
          <w:sz w:val="26"/>
          <w:szCs w:val="26"/>
        </w:rPr>
        <w:t xml:space="preserve"> приняли участие </w:t>
      </w:r>
      <w:r w:rsidR="009A4ADE" w:rsidRPr="00530B52">
        <w:rPr>
          <w:sz w:val="26"/>
          <w:szCs w:val="26"/>
        </w:rPr>
        <w:t>11</w:t>
      </w:r>
      <w:r w:rsidR="00DE3C45" w:rsidRPr="00530B52">
        <w:rPr>
          <w:sz w:val="26"/>
          <w:szCs w:val="26"/>
        </w:rPr>
        <w:t xml:space="preserve"> человек. </w:t>
      </w:r>
    </w:p>
    <w:p w:rsidR="00DE3C45" w:rsidRPr="00530B52" w:rsidRDefault="00DE3C45" w:rsidP="00DE3C45">
      <w:pPr>
        <w:spacing w:line="360" w:lineRule="auto"/>
        <w:ind w:firstLine="709"/>
        <w:jc w:val="both"/>
        <w:rPr>
          <w:sz w:val="26"/>
          <w:szCs w:val="26"/>
        </w:rPr>
      </w:pPr>
      <w:r w:rsidRPr="00530B52">
        <w:rPr>
          <w:sz w:val="26"/>
          <w:szCs w:val="26"/>
        </w:rPr>
        <w:t>10.02.2021 г. проведена учеба в режиме ВКС по поддержке «</w:t>
      </w:r>
      <w:proofErr w:type="spellStart"/>
      <w:r w:rsidRPr="00530B52">
        <w:rPr>
          <w:sz w:val="26"/>
          <w:szCs w:val="26"/>
        </w:rPr>
        <w:t>самозанятых</w:t>
      </w:r>
      <w:proofErr w:type="spellEnd"/>
      <w:r w:rsidRPr="00530B52">
        <w:rPr>
          <w:sz w:val="26"/>
          <w:szCs w:val="26"/>
        </w:rPr>
        <w:t>» граждан.</w:t>
      </w:r>
      <w:r w:rsidR="001B2DDC" w:rsidRPr="00530B52">
        <w:rPr>
          <w:sz w:val="26"/>
          <w:szCs w:val="26"/>
        </w:rPr>
        <w:t xml:space="preserve"> </w:t>
      </w:r>
      <w:r w:rsidRPr="00530B52">
        <w:rPr>
          <w:sz w:val="26"/>
          <w:szCs w:val="26"/>
        </w:rPr>
        <w:t>Семинар посетили 6 человек.</w:t>
      </w:r>
    </w:p>
    <w:p w:rsidR="0045783A" w:rsidRPr="00530B52" w:rsidRDefault="0045783A" w:rsidP="00DE3C45">
      <w:pPr>
        <w:spacing w:line="360" w:lineRule="auto"/>
        <w:ind w:firstLine="709"/>
        <w:jc w:val="both"/>
        <w:rPr>
          <w:sz w:val="26"/>
          <w:szCs w:val="26"/>
        </w:rPr>
      </w:pPr>
      <w:r w:rsidRPr="00530B52">
        <w:rPr>
          <w:sz w:val="26"/>
          <w:szCs w:val="26"/>
        </w:rPr>
        <w:t xml:space="preserve">В рамках  информационной поддержки организован и проведен 14.04.2021 семинар на тему </w:t>
      </w:r>
      <w:r w:rsidR="00B572D5" w:rsidRPr="00530B52">
        <w:rPr>
          <w:sz w:val="26"/>
          <w:szCs w:val="26"/>
        </w:rPr>
        <w:t>«Актуальные изменения в сфере розничной торговли». Семинар посетили 15 человек.</w:t>
      </w:r>
    </w:p>
    <w:p w:rsidR="009171E0" w:rsidRPr="00530B52" w:rsidRDefault="009171E0" w:rsidP="009171E0">
      <w:pPr>
        <w:spacing w:line="360" w:lineRule="auto"/>
        <w:ind w:firstLine="709"/>
        <w:jc w:val="both"/>
        <w:rPr>
          <w:sz w:val="26"/>
          <w:szCs w:val="26"/>
        </w:rPr>
      </w:pPr>
      <w:r w:rsidRPr="00530B52">
        <w:rPr>
          <w:sz w:val="26"/>
          <w:szCs w:val="26"/>
        </w:rPr>
        <w:t xml:space="preserve">16.06.2021 состоялся </w:t>
      </w:r>
      <w:proofErr w:type="spellStart"/>
      <w:r w:rsidRPr="00530B52">
        <w:rPr>
          <w:sz w:val="26"/>
          <w:szCs w:val="26"/>
        </w:rPr>
        <w:t>вебинар</w:t>
      </w:r>
      <w:proofErr w:type="spellEnd"/>
      <w:r w:rsidRPr="00530B52">
        <w:rPr>
          <w:sz w:val="26"/>
          <w:szCs w:val="26"/>
        </w:rPr>
        <w:t xml:space="preserve"> с Уполномоченным по защите прав предпринимателей в формате видео-конференц-связи на тему "Новый порядок проведения контрольных мероприятий с 01.07.2021, новеллы 248-ФЗ. Количество участников – 6 человек.</w:t>
      </w:r>
    </w:p>
    <w:p w:rsidR="00530B52" w:rsidRPr="00530B52" w:rsidRDefault="00530B52" w:rsidP="009171E0">
      <w:pPr>
        <w:spacing w:line="360" w:lineRule="auto"/>
        <w:ind w:firstLine="709"/>
        <w:jc w:val="both"/>
        <w:rPr>
          <w:sz w:val="26"/>
          <w:szCs w:val="26"/>
        </w:rPr>
      </w:pPr>
      <w:r w:rsidRPr="00530B52">
        <w:rPr>
          <w:sz w:val="26"/>
          <w:szCs w:val="26"/>
        </w:rPr>
        <w:t>В рамках муниципальной программы развития малого и среднего предпринимательства в общеобразовательных школах района среди старшеклассников в целях популяризации социального предпринимательства организован и проведен конкурс «Шаги в бизнес». На данное мероприятие из районного бюджета выделено 50,0 тыс. руб.</w:t>
      </w:r>
    </w:p>
    <w:p w:rsidR="00551EA2" w:rsidRPr="00A94B11" w:rsidRDefault="00551EA2" w:rsidP="00551EA2">
      <w:pPr>
        <w:spacing w:line="360" w:lineRule="auto"/>
        <w:ind w:firstLine="709"/>
        <w:jc w:val="both"/>
        <w:rPr>
          <w:sz w:val="26"/>
          <w:szCs w:val="26"/>
        </w:rPr>
      </w:pPr>
      <w:r w:rsidRPr="00A94B11">
        <w:rPr>
          <w:sz w:val="26"/>
          <w:szCs w:val="26"/>
        </w:rPr>
        <w:lastRenderedPageBreak/>
        <w:t>1.5. Перспективы развития</w:t>
      </w:r>
    </w:p>
    <w:p w:rsidR="00551EA2" w:rsidRPr="00A94B11" w:rsidRDefault="00551EA2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94B11">
        <w:rPr>
          <w:sz w:val="26"/>
          <w:szCs w:val="26"/>
        </w:rPr>
        <w:t>Основной точкой экономического роста рассматривается создание ТОР «Михайловский». На территории района в качестве ре</w:t>
      </w:r>
      <w:r w:rsidR="00282302" w:rsidRPr="00A94B11">
        <w:rPr>
          <w:sz w:val="26"/>
          <w:szCs w:val="26"/>
        </w:rPr>
        <w:t>зидентов ТОР зарегистрировано 12</w:t>
      </w:r>
      <w:r w:rsidRPr="00A94B11">
        <w:rPr>
          <w:sz w:val="26"/>
          <w:szCs w:val="26"/>
        </w:rPr>
        <w:t xml:space="preserve"> организаций. Основным резидентом ООО «</w:t>
      </w:r>
      <w:proofErr w:type="spellStart"/>
      <w:r w:rsidRPr="00A94B11">
        <w:rPr>
          <w:sz w:val="26"/>
          <w:szCs w:val="26"/>
        </w:rPr>
        <w:t>Русагро</w:t>
      </w:r>
      <w:proofErr w:type="spellEnd"/>
      <w:r w:rsidR="005D1252" w:rsidRPr="00A94B11">
        <w:rPr>
          <w:sz w:val="26"/>
          <w:szCs w:val="26"/>
        </w:rPr>
        <w:t xml:space="preserve"> Приморье», специализирующи</w:t>
      </w:r>
      <w:r w:rsidRPr="00A94B11">
        <w:rPr>
          <w:sz w:val="26"/>
          <w:szCs w:val="26"/>
        </w:rPr>
        <w:t>мся на производстве свинины, в 202</w:t>
      </w:r>
      <w:r w:rsidR="00282302" w:rsidRPr="00A94B11">
        <w:rPr>
          <w:sz w:val="26"/>
          <w:szCs w:val="26"/>
        </w:rPr>
        <w:t>2</w:t>
      </w:r>
      <w:r w:rsidRPr="00A94B11">
        <w:rPr>
          <w:sz w:val="26"/>
          <w:szCs w:val="26"/>
        </w:rPr>
        <w:t xml:space="preserve"> году планируется ввод в эксплуатацию всех производственных объектов и выход на полную мощность.</w:t>
      </w:r>
    </w:p>
    <w:p w:rsidR="00282302" w:rsidRPr="00A94B11" w:rsidRDefault="00F27A91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94B11">
        <w:rPr>
          <w:sz w:val="26"/>
          <w:szCs w:val="26"/>
        </w:rPr>
        <w:t>Продолжится строительство тепличного комплекса (ООО «НК «Лотос»), к 2023 году планируется дополнительный ввод в эксплуатацию 10 га. Всего проектом предусмотрены производственные площади 30 га.</w:t>
      </w:r>
    </w:p>
    <w:p w:rsidR="00F27A91" w:rsidRPr="00A94B11" w:rsidRDefault="00F27A91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94B11">
        <w:rPr>
          <w:sz w:val="26"/>
          <w:szCs w:val="26"/>
        </w:rPr>
        <w:t xml:space="preserve">Один из резидентов ТОР Михайловский (ООО «Ренессанс Групп) приступил к реализации инвестиционного проекта «Создание современного транспортно-общественного центра, обеспечивающего обслуживание участников транспортно-логистической отрасли ТОР Михайловский и Приморского края». Мощность проекта составляет 40 </w:t>
      </w:r>
      <w:proofErr w:type="spellStart"/>
      <w:r w:rsidRPr="00A94B11">
        <w:rPr>
          <w:sz w:val="26"/>
          <w:szCs w:val="26"/>
        </w:rPr>
        <w:t>машино</w:t>
      </w:r>
      <w:proofErr w:type="spellEnd"/>
      <w:r w:rsidRPr="00A94B11">
        <w:rPr>
          <w:sz w:val="26"/>
          <w:szCs w:val="26"/>
        </w:rPr>
        <w:t xml:space="preserve">-мест, предусмотрено создание 9 рабочих мест. В настоящее время резидент рассматривает возможность актуализировать и дополнить существующий проект созданием 9 постов технического обслуживания грузового транспорта и спецтехники, </w:t>
      </w:r>
      <w:proofErr w:type="spellStart"/>
      <w:r w:rsidRPr="00A94B11">
        <w:rPr>
          <w:sz w:val="26"/>
          <w:szCs w:val="26"/>
        </w:rPr>
        <w:t>рекриационной</w:t>
      </w:r>
      <w:proofErr w:type="spellEnd"/>
      <w:r w:rsidRPr="00A94B11">
        <w:rPr>
          <w:sz w:val="26"/>
          <w:szCs w:val="26"/>
        </w:rPr>
        <w:t xml:space="preserve"> зоной и </w:t>
      </w:r>
      <w:proofErr w:type="spellStart"/>
      <w:r w:rsidRPr="00A94B11">
        <w:rPr>
          <w:sz w:val="26"/>
          <w:szCs w:val="26"/>
        </w:rPr>
        <w:t>гостинично</w:t>
      </w:r>
      <w:proofErr w:type="spellEnd"/>
      <w:r w:rsidRPr="00A94B11">
        <w:rPr>
          <w:sz w:val="26"/>
          <w:szCs w:val="26"/>
        </w:rPr>
        <w:t xml:space="preserve">-ресторанным комплексом. </w:t>
      </w:r>
      <w:proofErr w:type="spellStart"/>
      <w:r w:rsidRPr="00A94B11">
        <w:rPr>
          <w:sz w:val="26"/>
          <w:szCs w:val="26"/>
        </w:rPr>
        <w:t>Моденрнизация</w:t>
      </w:r>
      <w:proofErr w:type="spellEnd"/>
      <w:r w:rsidRPr="00A94B11">
        <w:rPr>
          <w:sz w:val="26"/>
          <w:szCs w:val="26"/>
        </w:rPr>
        <w:t xml:space="preserve"> проекта позволит создать дополнительно 38 рабочих мест.</w:t>
      </w:r>
    </w:p>
    <w:p w:rsidR="00551EA2" w:rsidRPr="005840DA" w:rsidRDefault="00551EA2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5840DA">
        <w:rPr>
          <w:sz w:val="26"/>
          <w:szCs w:val="26"/>
          <w:lang w:eastAsia="ru-RU"/>
        </w:rPr>
        <w:t>1.6. Проблемные вопросы</w:t>
      </w:r>
    </w:p>
    <w:p w:rsidR="00551EA2" w:rsidRPr="005840DA" w:rsidRDefault="00E30650" w:rsidP="00FC4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5840DA">
        <w:rPr>
          <w:sz w:val="26"/>
          <w:szCs w:val="26"/>
          <w:lang w:eastAsia="ru-RU"/>
        </w:rPr>
        <w:t>1</w:t>
      </w:r>
      <w:r w:rsidR="00FC4F86" w:rsidRPr="005840DA">
        <w:rPr>
          <w:sz w:val="26"/>
          <w:szCs w:val="26"/>
          <w:lang w:eastAsia="ru-RU"/>
        </w:rPr>
        <w:t xml:space="preserve">. </w:t>
      </w:r>
      <w:r w:rsidR="00551EA2" w:rsidRPr="005840DA">
        <w:rPr>
          <w:sz w:val="26"/>
          <w:szCs w:val="26"/>
          <w:lang w:eastAsia="ru-RU"/>
        </w:rPr>
        <w:t>Серьёзной проблемой остаётся неудовлетворительное состояние автомобильных дорог краевого значения, что является существенным препятствием при организации  транспортного обслуживания населения между населёнными пунктами района.</w:t>
      </w:r>
    </w:p>
    <w:p w:rsidR="005840DA" w:rsidRPr="005840DA" w:rsidRDefault="00E30650" w:rsidP="005840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5840DA">
        <w:rPr>
          <w:sz w:val="26"/>
          <w:szCs w:val="26"/>
          <w:lang w:eastAsia="ru-RU"/>
        </w:rPr>
        <w:t>2</w:t>
      </w:r>
      <w:r w:rsidR="00C63A7C" w:rsidRPr="005840DA">
        <w:rPr>
          <w:sz w:val="26"/>
          <w:szCs w:val="26"/>
          <w:lang w:eastAsia="ru-RU"/>
        </w:rPr>
        <w:t xml:space="preserve">. </w:t>
      </w:r>
      <w:r w:rsidR="005840DA" w:rsidRPr="005840DA">
        <w:rPr>
          <w:sz w:val="26"/>
          <w:szCs w:val="26"/>
          <w:lang w:eastAsia="ru-RU"/>
        </w:rPr>
        <w:t>Существующая система организации пассажирского обслуживания не удобна для населения, проживающего в населённых пунктах Михайловского муниципального района, расположенных в непосредственной близости (менее 50 км) от города Уссурийска. В связи с отсутствием в таких населённых пунктах крупных предприятий существенная доля трудоспособных жителей работает в городе и вынуждена ежедневно добираться до места работы с пересадкой в районном центре на  автобусы, следующие по межмуниципальным маршрутам. Требуется организация межмуниципальных маршрутов, связывающих сельские населённые пункты с городом, но органы местного самоуправления муниципальных районов не уполномочены на их организацию.</w:t>
      </w:r>
    </w:p>
    <w:p w:rsidR="0050421F" w:rsidRDefault="0050421F" w:rsidP="005840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  <w:lang w:eastAsia="ru-RU"/>
        </w:rPr>
      </w:pPr>
    </w:p>
    <w:p w:rsidR="00551EA2" w:rsidRPr="005840DA" w:rsidRDefault="00551EA2" w:rsidP="005840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  <w:lang w:eastAsia="ru-RU"/>
        </w:rPr>
      </w:pPr>
      <w:r w:rsidRPr="005840DA">
        <w:rPr>
          <w:b/>
          <w:sz w:val="26"/>
          <w:szCs w:val="26"/>
          <w:lang w:eastAsia="ru-RU"/>
        </w:rPr>
        <w:lastRenderedPageBreak/>
        <w:t>2. Указать:</w:t>
      </w:r>
    </w:p>
    <w:p w:rsidR="00551EA2" w:rsidRPr="005840DA" w:rsidRDefault="00551EA2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5840DA">
        <w:rPr>
          <w:sz w:val="26"/>
          <w:szCs w:val="26"/>
          <w:lang w:eastAsia="ru-RU"/>
        </w:rPr>
        <w:t>2.1. Наличие документов стратегического планирования муниципального образования Приморского края:</w:t>
      </w:r>
    </w:p>
    <w:p w:rsidR="00551EA2" w:rsidRPr="005840DA" w:rsidRDefault="00551EA2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5840DA">
        <w:rPr>
          <w:sz w:val="26"/>
          <w:szCs w:val="26"/>
          <w:lang w:eastAsia="ru-RU"/>
        </w:rPr>
        <w:t>Решением думы Михайловского муниципального района от 28.06.2012 г.   № 305 утверждена Стратегия социально-экономического развития Михайловского муниципального района на период 2012-2025 гг.</w:t>
      </w:r>
    </w:p>
    <w:p w:rsidR="00551EA2" w:rsidRPr="000C1B94" w:rsidRDefault="00551EA2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0C1B94">
        <w:rPr>
          <w:sz w:val="26"/>
          <w:szCs w:val="26"/>
          <w:lang w:eastAsia="ru-RU"/>
        </w:rPr>
        <w:t>Распоряжением администрации Михайловского муниципального района от 27.10.2020 № 744-ра утверждён прогноз социально-экономического развития района на 2021 год и на период до 2023 года.</w:t>
      </w:r>
    </w:p>
    <w:p w:rsidR="00551EA2" w:rsidRPr="000C1B94" w:rsidRDefault="000C1B94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0C1B94">
        <w:rPr>
          <w:sz w:val="26"/>
          <w:szCs w:val="26"/>
          <w:lang w:eastAsia="ru-RU"/>
        </w:rPr>
        <w:t>В</w:t>
      </w:r>
      <w:r w:rsidR="006565F1" w:rsidRPr="000C1B94">
        <w:rPr>
          <w:sz w:val="26"/>
          <w:szCs w:val="26"/>
          <w:lang w:eastAsia="ru-RU"/>
        </w:rPr>
        <w:t xml:space="preserve"> </w:t>
      </w:r>
      <w:r w:rsidR="001B2DDC" w:rsidRPr="000C1B94">
        <w:rPr>
          <w:sz w:val="26"/>
          <w:szCs w:val="26"/>
          <w:lang w:eastAsia="ru-RU"/>
        </w:rPr>
        <w:t>2021</w:t>
      </w:r>
      <w:r w:rsidR="00551EA2" w:rsidRPr="000C1B94">
        <w:rPr>
          <w:sz w:val="26"/>
          <w:szCs w:val="26"/>
          <w:lang w:eastAsia="ru-RU"/>
        </w:rPr>
        <w:t xml:space="preserve"> год</w:t>
      </w:r>
      <w:r w:rsidRPr="000C1B94">
        <w:rPr>
          <w:sz w:val="26"/>
          <w:szCs w:val="26"/>
          <w:lang w:eastAsia="ru-RU"/>
        </w:rPr>
        <w:t>у на территории района осуществлялась реализация мероприятий</w:t>
      </w:r>
      <w:r w:rsidR="006565F1" w:rsidRPr="000C1B94">
        <w:rPr>
          <w:sz w:val="26"/>
          <w:szCs w:val="26"/>
          <w:lang w:eastAsia="ru-RU"/>
        </w:rPr>
        <w:t xml:space="preserve"> 25 муниципальных программ</w:t>
      </w:r>
      <w:r w:rsidR="00551EA2" w:rsidRPr="000C1B94">
        <w:rPr>
          <w:sz w:val="26"/>
          <w:szCs w:val="26"/>
          <w:lang w:eastAsia="ru-RU"/>
        </w:rPr>
        <w:t>.</w:t>
      </w:r>
    </w:p>
    <w:p w:rsidR="00551EA2" w:rsidRPr="000C1B94" w:rsidRDefault="00551EA2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0C1B94">
        <w:rPr>
          <w:sz w:val="26"/>
          <w:szCs w:val="26"/>
          <w:lang w:eastAsia="ru-RU"/>
        </w:rPr>
        <w:t>2.2. Наличие инвестиционных проектов, реализуемых и планируемых к реализации (наименование проекта, параметры проекта, объемы освоения, планируемый ввод и др.):</w:t>
      </w:r>
    </w:p>
    <w:p w:rsidR="00551EA2" w:rsidRPr="000C1B94" w:rsidRDefault="00270B30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0C1B94">
        <w:rPr>
          <w:sz w:val="26"/>
          <w:szCs w:val="26"/>
          <w:lang w:eastAsia="ru-RU"/>
        </w:rPr>
        <w:t xml:space="preserve">- </w:t>
      </w:r>
      <w:r w:rsidR="00551EA2" w:rsidRPr="000C1B94">
        <w:rPr>
          <w:sz w:val="26"/>
          <w:szCs w:val="26"/>
          <w:lang w:eastAsia="ru-RU"/>
        </w:rPr>
        <w:t xml:space="preserve">Инвестиционный проект 8-45-1-2-15-2731 по строительству комплекса по производству 75 тыс. тонн </w:t>
      </w:r>
      <w:proofErr w:type="gramStart"/>
      <w:r w:rsidR="00551EA2" w:rsidRPr="000C1B94">
        <w:rPr>
          <w:sz w:val="26"/>
          <w:szCs w:val="26"/>
          <w:lang w:eastAsia="ru-RU"/>
        </w:rPr>
        <w:t>мяса свинины</w:t>
      </w:r>
      <w:proofErr w:type="gramEnd"/>
      <w:r w:rsidR="00551EA2" w:rsidRPr="000C1B94">
        <w:rPr>
          <w:sz w:val="26"/>
          <w:szCs w:val="26"/>
          <w:lang w:eastAsia="ru-RU"/>
        </w:rPr>
        <w:t xml:space="preserve"> в живом весе в год, убойного производства мощностью 160 голов в час и цехом утилизации, комбикормового завода мощностью 240 тыс. тонн в год, элеватора на 120 тыс. тонн зерна, площадки АТП (ООО «РУСАГРО-ПРИМОРЬЕ»). Окончание ст</w:t>
      </w:r>
      <w:r w:rsidR="00D11B02" w:rsidRPr="000C1B94">
        <w:rPr>
          <w:sz w:val="26"/>
          <w:szCs w:val="26"/>
          <w:lang w:eastAsia="ru-RU"/>
        </w:rPr>
        <w:t>роительства объектов – 2022</w:t>
      </w:r>
      <w:r w:rsidR="00101799" w:rsidRPr="000C1B94">
        <w:rPr>
          <w:sz w:val="26"/>
          <w:szCs w:val="26"/>
          <w:lang w:eastAsia="ru-RU"/>
        </w:rPr>
        <w:t xml:space="preserve"> год;</w:t>
      </w:r>
    </w:p>
    <w:p w:rsidR="00E532DC" w:rsidRPr="000C1B94" w:rsidRDefault="00270B30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0C1B94">
        <w:rPr>
          <w:sz w:val="26"/>
          <w:szCs w:val="26"/>
          <w:lang w:eastAsia="ru-RU"/>
        </w:rPr>
        <w:t xml:space="preserve">- </w:t>
      </w:r>
      <w:r w:rsidR="00CE245D" w:rsidRPr="000C1B94">
        <w:rPr>
          <w:sz w:val="26"/>
          <w:szCs w:val="26"/>
          <w:lang w:eastAsia="ru-RU"/>
        </w:rPr>
        <w:t xml:space="preserve"> </w:t>
      </w:r>
      <w:r w:rsidRPr="000C1B94">
        <w:rPr>
          <w:sz w:val="26"/>
          <w:szCs w:val="26"/>
          <w:lang w:eastAsia="ru-RU"/>
        </w:rPr>
        <w:t>Ст</w:t>
      </w:r>
      <w:r w:rsidR="00CE245D" w:rsidRPr="000C1B94">
        <w:rPr>
          <w:sz w:val="26"/>
          <w:szCs w:val="26"/>
          <w:lang w:eastAsia="ru-RU"/>
        </w:rPr>
        <w:t xml:space="preserve">роительство </w:t>
      </w:r>
      <w:r w:rsidR="00F8696F" w:rsidRPr="000C1B94">
        <w:rPr>
          <w:sz w:val="26"/>
          <w:szCs w:val="26"/>
          <w:lang w:eastAsia="ru-RU"/>
        </w:rPr>
        <w:t xml:space="preserve">здания сервисного центра </w:t>
      </w:r>
      <w:r w:rsidR="00F8696F" w:rsidRPr="000C1B94">
        <w:rPr>
          <w:sz w:val="26"/>
          <w:szCs w:val="26"/>
          <w:lang w:val="en-US" w:eastAsia="ru-RU"/>
        </w:rPr>
        <w:t>VOLVO</w:t>
      </w:r>
      <w:r w:rsidR="002D196F" w:rsidRPr="000C1B94">
        <w:rPr>
          <w:sz w:val="26"/>
          <w:szCs w:val="26"/>
          <w:lang w:eastAsia="ru-RU"/>
        </w:rPr>
        <w:t xml:space="preserve">. </w:t>
      </w:r>
      <w:r w:rsidR="00101799" w:rsidRPr="000C1B94">
        <w:rPr>
          <w:sz w:val="26"/>
          <w:szCs w:val="26"/>
          <w:lang w:eastAsia="ru-RU"/>
        </w:rPr>
        <w:t>Окончание строительства – 2022 год, планируемое к</w:t>
      </w:r>
      <w:r w:rsidR="00D11B02" w:rsidRPr="000C1B94">
        <w:rPr>
          <w:sz w:val="26"/>
          <w:szCs w:val="26"/>
          <w:lang w:eastAsia="ru-RU"/>
        </w:rPr>
        <w:t xml:space="preserve">оличество новых рабочих мест – </w:t>
      </w:r>
      <w:r w:rsidR="00101799" w:rsidRPr="000C1B94">
        <w:rPr>
          <w:sz w:val="26"/>
          <w:szCs w:val="26"/>
          <w:lang w:eastAsia="ru-RU"/>
        </w:rPr>
        <w:t>9;</w:t>
      </w:r>
    </w:p>
    <w:p w:rsidR="00101799" w:rsidRDefault="00101799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0C1B94">
        <w:rPr>
          <w:sz w:val="26"/>
          <w:szCs w:val="26"/>
          <w:lang w:eastAsia="ru-RU"/>
        </w:rPr>
        <w:t xml:space="preserve">-  Строительство тепличного комплекса (ООО "НК ЛОТОС"). Сроки строительства – 2018-2023 гг. Планируется дополнительный ввод в эксплуатацию теплиц общей площадью 10 га. </w:t>
      </w:r>
      <w:r w:rsidR="00BC3B01" w:rsidRPr="000C1B94">
        <w:rPr>
          <w:sz w:val="26"/>
          <w:szCs w:val="26"/>
          <w:lang w:eastAsia="ru-RU"/>
        </w:rPr>
        <w:t>Общий объем инвестиций 3 733,1 млн. рублей;</w:t>
      </w:r>
    </w:p>
    <w:p w:rsidR="000C1B94" w:rsidRPr="000A0CAE" w:rsidRDefault="000C1B94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- Строительство стадиона </w:t>
      </w:r>
      <w:r w:rsidRPr="000C1B94">
        <w:rPr>
          <w:sz w:val="26"/>
          <w:szCs w:val="26"/>
          <w:lang w:eastAsia="ru-RU"/>
        </w:rPr>
        <w:t>в с. Михайловке с устройством искусственного покрытия, футбольным полем, спортивными площадками, скейтпарком, трибунами, отапливаемыми раздевалками.</w:t>
      </w:r>
      <w:proofErr w:type="gramEnd"/>
      <w:r w:rsidRPr="000C1B94">
        <w:rPr>
          <w:sz w:val="26"/>
          <w:szCs w:val="26"/>
          <w:lang w:eastAsia="ru-RU"/>
        </w:rPr>
        <w:t xml:space="preserve">  </w:t>
      </w:r>
      <w:r w:rsidR="00E573B1" w:rsidRPr="000A0CAE">
        <w:rPr>
          <w:sz w:val="26"/>
          <w:szCs w:val="26"/>
          <w:lang w:eastAsia="ru-RU"/>
        </w:rPr>
        <w:t xml:space="preserve">Общий объём инвестиций </w:t>
      </w:r>
      <w:r w:rsidR="000A0CAE" w:rsidRPr="000A0CAE">
        <w:rPr>
          <w:sz w:val="26"/>
          <w:szCs w:val="26"/>
          <w:lang w:eastAsia="ru-RU"/>
        </w:rPr>
        <w:t>– 135,5 млн. рублей</w:t>
      </w:r>
      <w:r w:rsidR="00E573B1" w:rsidRPr="000A0CAE">
        <w:rPr>
          <w:sz w:val="26"/>
          <w:szCs w:val="26"/>
          <w:lang w:eastAsia="ru-RU"/>
        </w:rPr>
        <w:t xml:space="preserve">. Планируемый ввод объекта в эксплуатацию </w:t>
      </w:r>
      <w:r w:rsidR="000A0CAE" w:rsidRPr="000A0CAE">
        <w:rPr>
          <w:sz w:val="26"/>
          <w:szCs w:val="26"/>
          <w:lang w:eastAsia="ru-RU"/>
        </w:rPr>
        <w:t>–</w:t>
      </w:r>
      <w:r w:rsidR="00E573B1" w:rsidRPr="000A0CAE">
        <w:rPr>
          <w:sz w:val="26"/>
          <w:szCs w:val="26"/>
          <w:lang w:eastAsia="ru-RU"/>
        </w:rPr>
        <w:t xml:space="preserve"> </w:t>
      </w:r>
      <w:r w:rsidR="000A0CAE" w:rsidRPr="000A0CAE">
        <w:rPr>
          <w:sz w:val="26"/>
          <w:szCs w:val="26"/>
          <w:lang w:eastAsia="ru-RU"/>
        </w:rPr>
        <w:t>июль 2022 года.</w:t>
      </w:r>
    </w:p>
    <w:p w:rsidR="00BC3B01" w:rsidRPr="00660923" w:rsidRDefault="00BC3B01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</w:p>
    <w:p w:rsidR="00660923" w:rsidRPr="00626EB0" w:rsidRDefault="006609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</w:p>
    <w:sectPr w:rsidR="00660923" w:rsidRPr="00626EB0" w:rsidSect="00C63A7C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92"/>
    <w:rsid w:val="00002F8A"/>
    <w:rsid w:val="00010F1E"/>
    <w:rsid w:val="00023D26"/>
    <w:rsid w:val="0003487B"/>
    <w:rsid w:val="0004162A"/>
    <w:rsid w:val="00053B9E"/>
    <w:rsid w:val="000573F5"/>
    <w:rsid w:val="000749AC"/>
    <w:rsid w:val="0007691D"/>
    <w:rsid w:val="00085A0B"/>
    <w:rsid w:val="000972DE"/>
    <w:rsid w:val="000A0CAE"/>
    <w:rsid w:val="000A6407"/>
    <w:rsid w:val="000C1B94"/>
    <w:rsid w:val="000E7E76"/>
    <w:rsid w:val="00101799"/>
    <w:rsid w:val="00114549"/>
    <w:rsid w:val="00122DC8"/>
    <w:rsid w:val="00134C76"/>
    <w:rsid w:val="0013645D"/>
    <w:rsid w:val="00151B43"/>
    <w:rsid w:val="00167E78"/>
    <w:rsid w:val="00176C80"/>
    <w:rsid w:val="00181AFE"/>
    <w:rsid w:val="001B2DDC"/>
    <w:rsid w:val="001B75AD"/>
    <w:rsid w:val="001F47CC"/>
    <w:rsid w:val="001F78B0"/>
    <w:rsid w:val="00205806"/>
    <w:rsid w:val="00224029"/>
    <w:rsid w:val="00247C5D"/>
    <w:rsid w:val="00257F37"/>
    <w:rsid w:val="002607B8"/>
    <w:rsid w:val="00270B30"/>
    <w:rsid w:val="00282302"/>
    <w:rsid w:val="0029759C"/>
    <w:rsid w:val="002A7E96"/>
    <w:rsid w:val="002B361A"/>
    <w:rsid w:val="002C465D"/>
    <w:rsid w:val="002D0530"/>
    <w:rsid w:val="002D196F"/>
    <w:rsid w:val="002F1106"/>
    <w:rsid w:val="002F4D0D"/>
    <w:rsid w:val="003334AE"/>
    <w:rsid w:val="0034338F"/>
    <w:rsid w:val="00373759"/>
    <w:rsid w:val="00376D66"/>
    <w:rsid w:val="003817F8"/>
    <w:rsid w:val="003C28DB"/>
    <w:rsid w:val="00411F4B"/>
    <w:rsid w:val="00415799"/>
    <w:rsid w:val="004159ED"/>
    <w:rsid w:val="00433325"/>
    <w:rsid w:val="00444777"/>
    <w:rsid w:val="0045783A"/>
    <w:rsid w:val="00465B77"/>
    <w:rsid w:val="004877A9"/>
    <w:rsid w:val="00497983"/>
    <w:rsid w:val="004B77E8"/>
    <w:rsid w:val="004E2662"/>
    <w:rsid w:val="0050421F"/>
    <w:rsid w:val="00504ABB"/>
    <w:rsid w:val="00506FD9"/>
    <w:rsid w:val="005108F4"/>
    <w:rsid w:val="00525D60"/>
    <w:rsid w:val="00530B52"/>
    <w:rsid w:val="005477F8"/>
    <w:rsid w:val="00551EA2"/>
    <w:rsid w:val="00554F1F"/>
    <w:rsid w:val="00555AB0"/>
    <w:rsid w:val="00555BA5"/>
    <w:rsid w:val="00563ADE"/>
    <w:rsid w:val="005746DF"/>
    <w:rsid w:val="00582D7E"/>
    <w:rsid w:val="0058395C"/>
    <w:rsid w:val="005840DA"/>
    <w:rsid w:val="00587583"/>
    <w:rsid w:val="005A571F"/>
    <w:rsid w:val="005B44B8"/>
    <w:rsid w:val="005D1252"/>
    <w:rsid w:val="005E1CCA"/>
    <w:rsid w:val="005F2AB2"/>
    <w:rsid w:val="0060244F"/>
    <w:rsid w:val="00611037"/>
    <w:rsid w:val="00621BD1"/>
    <w:rsid w:val="00626EB0"/>
    <w:rsid w:val="00642429"/>
    <w:rsid w:val="006565F1"/>
    <w:rsid w:val="00660923"/>
    <w:rsid w:val="00663342"/>
    <w:rsid w:val="00675A4D"/>
    <w:rsid w:val="006A25DF"/>
    <w:rsid w:val="006B599D"/>
    <w:rsid w:val="006C73F3"/>
    <w:rsid w:val="006D33F3"/>
    <w:rsid w:val="006D3A5E"/>
    <w:rsid w:val="006E5B31"/>
    <w:rsid w:val="00710DF2"/>
    <w:rsid w:val="00720FF8"/>
    <w:rsid w:val="00723D22"/>
    <w:rsid w:val="007342AA"/>
    <w:rsid w:val="00736FEF"/>
    <w:rsid w:val="0075512C"/>
    <w:rsid w:val="00774EB8"/>
    <w:rsid w:val="007910E4"/>
    <w:rsid w:val="00794203"/>
    <w:rsid w:val="007955BF"/>
    <w:rsid w:val="007956D4"/>
    <w:rsid w:val="007B6D1F"/>
    <w:rsid w:val="007D7473"/>
    <w:rsid w:val="007F1BFC"/>
    <w:rsid w:val="00845220"/>
    <w:rsid w:val="00855778"/>
    <w:rsid w:val="00871273"/>
    <w:rsid w:val="008947E8"/>
    <w:rsid w:val="008D2980"/>
    <w:rsid w:val="008D5CC5"/>
    <w:rsid w:val="008E1570"/>
    <w:rsid w:val="008E533C"/>
    <w:rsid w:val="009071FF"/>
    <w:rsid w:val="009171E0"/>
    <w:rsid w:val="00952530"/>
    <w:rsid w:val="00967B69"/>
    <w:rsid w:val="0098018D"/>
    <w:rsid w:val="009859F6"/>
    <w:rsid w:val="009A4ADE"/>
    <w:rsid w:val="009B047B"/>
    <w:rsid w:val="009B3AFA"/>
    <w:rsid w:val="00A047BB"/>
    <w:rsid w:val="00A16680"/>
    <w:rsid w:val="00A20833"/>
    <w:rsid w:val="00A406C2"/>
    <w:rsid w:val="00A453E3"/>
    <w:rsid w:val="00A676B3"/>
    <w:rsid w:val="00A94B11"/>
    <w:rsid w:val="00A95321"/>
    <w:rsid w:val="00AC5BB3"/>
    <w:rsid w:val="00AC6EE0"/>
    <w:rsid w:val="00B01FF5"/>
    <w:rsid w:val="00B03345"/>
    <w:rsid w:val="00B40847"/>
    <w:rsid w:val="00B572D5"/>
    <w:rsid w:val="00B612CD"/>
    <w:rsid w:val="00B657D6"/>
    <w:rsid w:val="00B77DFC"/>
    <w:rsid w:val="00B95B08"/>
    <w:rsid w:val="00BA54BD"/>
    <w:rsid w:val="00BB3041"/>
    <w:rsid w:val="00BC3B01"/>
    <w:rsid w:val="00BC4EF2"/>
    <w:rsid w:val="00BD276F"/>
    <w:rsid w:val="00BF79B6"/>
    <w:rsid w:val="00C26DB0"/>
    <w:rsid w:val="00C34DB0"/>
    <w:rsid w:val="00C42CB9"/>
    <w:rsid w:val="00C5341C"/>
    <w:rsid w:val="00C63A7C"/>
    <w:rsid w:val="00C63B39"/>
    <w:rsid w:val="00C76173"/>
    <w:rsid w:val="00C76395"/>
    <w:rsid w:val="00C92F72"/>
    <w:rsid w:val="00C96E53"/>
    <w:rsid w:val="00CA5564"/>
    <w:rsid w:val="00CD00D4"/>
    <w:rsid w:val="00CD4EF7"/>
    <w:rsid w:val="00CE245D"/>
    <w:rsid w:val="00CE576C"/>
    <w:rsid w:val="00CF25E3"/>
    <w:rsid w:val="00CF36BA"/>
    <w:rsid w:val="00D039F2"/>
    <w:rsid w:val="00D052F1"/>
    <w:rsid w:val="00D11B02"/>
    <w:rsid w:val="00D27F66"/>
    <w:rsid w:val="00D30B5D"/>
    <w:rsid w:val="00D37708"/>
    <w:rsid w:val="00D55A44"/>
    <w:rsid w:val="00D61824"/>
    <w:rsid w:val="00D6650A"/>
    <w:rsid w:val="00D87116"/>
    <w:rsid w:val="00D94E75"/>
    <w:rsid w:val="00DB2F53"/>
    <w:rsid w:val="00DB66BA"/>
    <w:rsid w:val="00DD54D4"/>
    <w:rsid w:val="00DE3C45"/>
    <w:rsid w:val="00E00907"/>
    <w:rsid w:val="00E118E8"/>
    <w:rsid w:val="00E16AEE"/>
    <w:rsid w:val="00E30650"/>
    <w:rsid w:val="00E50EDC"/>
    <w:rsid w:val="00E532DC"/>
    <w:rsid w:val="00E573B1"/>
    <w:rsid w:val="00E65088"/>
    <w:rsid w:val="00E65851"/>
    <w:rsid w:val="00E731B3"/>
    <w:rsid w:val="00E94792"/>
    <w:rsid w:val="00EC4E09"/>
    <w:rsid w:val="00ED0A22"/>
    <w:rsid w:val="00ED34FA"/>
    <w:rsid w:val="00ED7BFE"/>
    <w:rsid w:val="00EF03A5"/>
    <w:rsid w:val="00EF3DD8"/>
    <w:rsid w:val="00F01594"/>
    <w:rsid w:val="00F165A3"/>
    <w:rsid w:val="00F26CF8"/>
    <w:rsid w:val="00F27A91"/>
    <w:rsid w:val="00F36594"/>
    <w:rsid w:val="00F414BF"/>
    <w:rsid w:val="00F75E7B"/>
    <w:rsid w:val="00F8696F"/>
    <w:rsid w:val="00F93780"/>
    <w:rsid w:val="00FA5BEF"/>
    <w:rsid w:val="00FC41A7"/>
    <w:rsid w:val="00FC4F86"/>
    <w:rsid w:val="00FD773A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62DC-ADC3-4BE4-BFD6-E38F2E89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Alex</cp:lastModifiedBy>
  <cp:revision>2</cp:revision>
  <cp:lastPrinted>2022-03-22T00:01:00Z</cp:lastPrinted>
  <dcterms:created xsi:type="dcterms:W3CDTF">2022-03-23T23:08:00Z</dcterms:created>
  <dcterms:modified xsi:type="dcterms:W3CDTF">2022-03-23T23:08:00Z</dcterms:modified>
</cp:coreProperties>
</file>